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4E" w:rsidRDefault="0012754E" w:rsidP="0012754E">
      <w:pPr>
        <w:ind w:right="283"/>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r w:rsidRPr="001C3C78">
        <w:rPr>
          <w:rFonts w:ascii="Times New Roman" w:eastAsia="Times New Roman" w:hAnsi="Times New Roman" w:cs="Times New Roman"/>
          <w:noProof/>
          <w:kern w:val="32"/>
          <w:sz w:val="32"/>
          <w:szCs w:val="32"/>
        </w:rPr>
        <w:drawing>
          <wp:inline distT="0" distB="0" distL="0" distR="0" wp14:anchorId="06C703FF" wp14:editId="1BF1040A">
            <wp:extent cx="1266204" cy="1100200"/>
            <wp:effectExtent l="0" t="0" r="0" b="5080"/>
            <wp:docPr id="1" name="Image 1" descr="cid:image001.jpg@01CA4743.DB47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A4743.DB4714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825" cy="1159825"/>
                    </a:xfrm>
                    <a:prstGeom prst="rect">
                      <a:avLst/>
                    </a:prstGeom>
                    <a:noFill/>
                    <a:ln>
                      <a:noFill/>
                    </a:ln>
                  </pic:spPr>
                </pic:pic>
              </a:graphicData>
            </a:graphic>
          </wp:inline>
        </w:drawing>
      </w:r>
      <w:r w:rsidRPr="007B6366">
        <w:rPr>
          <w:noProof/>
        </w:rPr>
        <w:t xml:space="preserve"> </w:t>
      </w:r>
      <w:r>
        <w:rPr>
          <w:noProof/>
        </w:rPr>
        <w:t xml:space="preserve">                                                                                                              </w:t>
      </w:r>
    </w:p>
    <w:p w:rsidR="0012754E" w:rsidRDefault="0012754E" w:rsidP="0012754E">
      <w:pPr>
        <w:jc w:val="center"/>
        <w:rPr>
          <w:rFonts w:ascii="Times New Roman" w:hAnsi="Times New Roman" w:cs="Times New Roman"/>
          <w:b/>
          <w:bCs/>
          <w:sz w:val="28"/>
          <w:szCs w:val="28"/>
        </w:rPr>
      </w:pPr>
    </w:p>
    <w:p w:rsidR="0012754E" w:rsidRDefault="0012754E" w:rsidP="0012754E">
      <w:pPr>
        <w:spacing w:after="0" w:line="240" w:lineRule="auto"/>
        <w:ind w:left="182"/>
        <w:jc w:val="center"/>
        <w:rPr>
          <w:rFonts w:ascii="Times New Roman" w:hAnsi="Times New Roman" w:cs="Times New Roman"/>
          <w:b/>
          <w:sz w:val="28"/>
          <w:szCs w:val="28"/>
        </w:rPr>
      </w:pPr>
      <w:r w:rsidRPr="00432855">
        <w:rPr>
          <w:rFonts w:ascii="Times New Roman" w:hAnsi="Times New Roman" w:cs="Times New Roman"/>
          <w:b/>
          <w:sz w:val="28"/>
          <w:szCs w:val="28"/>
        </w:rPr>
        <w:t xml:space="preserve">ECONOMIC COMMUNITY OF WEST AFRICAN STATES </w:t>
      </w:r>
      <w:r w:rsidR="00D74BF0">
        <w:rPr>
          <w:rFonts w:ascii="Times New Roman" w:hAnsi="Times New Roman" w:cs="Times New Roman"/>
          <w:b/>
          <w:sz w:val="28"/>
          <w:szCs w:val="28"/>
        </w:rPr>
        <w:t>(ECOWAS)</w:t>
      </w:r>
    </w:p>
    <w:p w:rsidR="00D74BF0" w:rsidRDefault="00D74BF0" w:rsidP="0012754E">
      <w:pPr>
        <w:spacing w:after="0" w:line="240" w:lineRule="auto"/>
        <w:ind w:left="182"/>
        <w:jc w:val="center"/>
        <w:rPr>
          <w:rFonts w:ascii="Times New Roman" w:hAnsi="Times New Roman" w:cs="Times New Roman"/>
          <w:b/>
          <w:sz w:val="28"/>
          <w:szCs w:val="28"/>
        </w:rPr>
      </w:pPr>
    </w:p>
    <w:p w:rsidR="00D74BF0" w:rsidRDefault="00D74BF0" w:rsidP="0012754E">
      <w:pPr>
        <w:spacing w:after="0" w:line="240" w:lineRule="auto"/>
        <w:ind w:left="182"/>
        <w:jc w:val="center"/>
        <w:rPr>
          <w:rFonts w:ascii="Times New Roman" w:hAnsi="Times New Roman" w:cs="Times New Roman"/>
          <w:b/>
          <w:sz w:val="28"/>
          <w:szCs w:val="28"/>
        </w:rPr>
      </w:pPr>
    </w:p>
    <w:p w:rsidR="00D74BF0" w:rsidRDefault="00D74BF0" w:rsidP="0012754E">
      <w:pPr>
        <w:spacing w:after="0" w:line="240" w:lineRule="auto"/>
        <w:ind w:left="182"/>
        <w:jc w:val="center"/>
        <w:rPr>
          <w:rFonts w:ascii="Times New Roman" w:hAnsi="Times New Roman" w:cs="Times New Roman"/>
          <w:b/>
          <w:sz w:val="28"/>
          <w:szCs w:val="28"/>
        </w:rPr>
      </w:pPr>
    </w:p>
    <w:p w:rsidR="0012754E" w:rsidRPr="00432855" w:rsidRDefault="00D74BF0" w:rsidP="0012754E">
      <w:pPr>
        <w:spacing w:after="0" w:line="240" w:lineRule="auto"/>
        <w:ind w:left="182"/>
        <w:jc w:val="center"/>
        <w:rPr>
          <w:rFonts w:ascii="Times New Roman" w:hAnsi="Times New Roman" w:cs="Times New Roman"/>
          <w:sz w:val="28"/>
          <w:szCs w:val="28"/>
        </w:rPr>
      </w:pPr>
      <w:r>
        <w:rPr>
          <w:rFonts w:ascii="Times New Roman" w:hAnsi="Times New Roman" w:cs="Times New Roman"/>
          <w:b/>
          <w:bCs/>
          <w:sz w:val="28"/>
          <w:szCs w:val="28"/>
        </w:rPr>
        <w:t xml:space="preserve">REGIONAL </w:t>
      </w:r>
      <w:r w:rsidR="0012754E" w:rsidRPr="007B6366">
        <w:rPr>
          <w:rFonts w:ascii="Times New Roman" w:hAnsi="Times New Roman" w:cs="Times New Roman"/>
          <w:b/>
          <w:bCs/>
          <w:sz w:val="28"/>
          <w:szCs w:val="28"/>
        </w:rPr>
        <w:t>JOINT ASSESSMENT PROCEDURE FOR MEDICINE REGISTRATION</w:t>
      </w:r>
      <w:r w:rsidR="0012754E" w:rsidRPr="00432855">
        <w:rPr>
          <w:rFonts w:ascii="Times New Roman" w:hAnsi="Times New Roman" w:cs="Times New Roman"/>
          <w:b/>
          <w:sz w:val="28"/>
          <w:szCs w:val="28"/>
        </w:rPr>
        <w:t xml:space="preserve"> </w:t>
      </w:r>
      <w:r w:rsidR="0012754E">
        <w:rPr>
          <w:rFonts w:ascii="Times New Roman" w:hAnsi="Times New Roman" w:cs="Times New Roman"/>
          <w:b/>
          <w:sz w:val="28"/>
          <w:szCs w:val="28"/>
        </w:rPr>
        <w:t xml:space="preserve">AND </w:t>
      </w:r>
      <w:r w:rsidR="0012754E" w:rsidRPr="00432855">
        <w:rPr>
          <w:rFonts w:ascii="Times New Roman" w:hAnsi="Times New Roman" w:cs="Times New Roman"/>
          <w:b/>
          <w:sz w:val="28"/>
          <w:szCs w:val="28"/>
        </w:rPr>
        <w:t>MARKETING AUTHORIZATION OF MEDICINAL PRODUCTS</w:t>
      </w: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r w:rsidRPr="007B6366">
        <w:rPr>
          <w:rFonts w:ascii="Times New Roman" w:hAnsi="Times New Roman" w:cs="Times New Roman"/>
          <w:b/>
          <w:bCs/>
          <w:noProof/>
          <w:sz w:val="28"/>
          <w:szCs w:val="28"/>
        </w:rPr>
        <w:drawing>
          <wp:inline distT="0" distB="0" distL="0" distR="0" wp14:anchorId="0834A22B" wp14:editId="663DF761">
            <wp:extent cx="1974461" cy="1922145"/>
            <wp:effectExtent l="0" t="0" r="6985" b="1905"/>
            <wp:docPr id="8" name="Espace réservé du contenu 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Espace réservé du contenu 7"/>
                    <pic:cNvPicPr>
                      <a:picLocks noGrp="1"/>
                    </pic:cNvPicPr>
                  </pic:nvPicPr>
                  <pic:blipFill>
                    <a:blip r:embed="rId8"/>
                    <a:stretch>
                      <a:fillRect/>
                    </a:stretch>
                  </pic:blipFill>
                  <pic:spPr bwMode="auto">
                    <a:xfrm>
                      <a:off x="0" y="0"/>
                      <a:ext cx="1980684" cy="1928203"/>
                    </a:xfrm>
                    <a:prstGeom prst="rect">
                      <a:avLst/>
                    </a:prstGeom>
                    <a:noFill/>
                    <a:ln w="9525">
                      <a:noFill/>
                      <a:miter lim="800000"/>
                      <a:headEnd/>
                      <a:tailEnd/>
                    </a:ln>
                  </pic:spPr>
                </pic:pic>
              </a:graphicData>
            </a:graphic>
          </wp:inline>
        </w:drawing>
      </w: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p>
    <w:p w:rsidR="0012754E" w:rsidRDefault="0012754E" w:rsidP="0012754E">
      <w:pPr>
        <w:jc w:val="center"/>
        <w:rPr>
          <w:rFonts w:ascii="Times New Roman" w:hAnsi="Times New Roman" w:cs="Times New Roman"/>
          <w:b/>
          <w:bCs/>
          <w:sz w:val="28"/>
          <w:szCs w:val="28"/>
        </w:rPr>
      </w:pPr>
      <w:r>
        <w:rPr>
          <w:rFonts w:ascii="Times New Roman" w:hAnsi="Times New Roman" w:cs="Times New Roman"/>
          <w:b/>
          <w:bCs/>
          <w:sz w:val="28"/>
          <w:szCs w:val="28"/>
        </w:rPr>
        <w:t>July, 2019</w:t>
      </w:r>
    </w:p>
    <w:p w:rsidR="0012754E" w:rsidRDefault="0012754E" w:rsidP="0012754E">
      <w:pPr>
        <w:ind w:right="283"/>
        <w:rPr>
          <w:rFonts w:ascii="Times New Roman" w:hAnsi="Times New Roman" w:cs="Times New Roman"/>
          <w:b/>
          <w:bCs/>
          <w:sz w:val="28"/>
          <w:szCs w:val="28"/>
        </w:rPr>
      </w:pPr>
      <w:r>
        <w:rPr>
          <w:rFonts w:ascii="Times New Roman" w:hAnsi="Times New Roman" w:cs="Times New Roman"/>
          <w:b/>
          <w:bCs/>
          <w:sz w:val="28"/>
          <w:szCs w:val="28"/>
        </w:rPr>
        <w:lastRenderedPageBreak/>
        <w:t>Introduction</w:t>
      </w:r>
    </w:p>
    <w:p w:rsidR="0012754E" w:rsidRPr="000B7B9A" w:rsidRDefault="0012754E" w:rsidP="0012754E">
      <w:pPr>
        <w:jc w:val="both"/>
        <w:rPr>
          <w:rFonts w:ascii="Arial" w:hAnsi="Arial" w:cs="Arial"/>
          <w:sz w:val="24"/>
          <w:szCs w:val="24"/>
        </w:rPr>
      </w:pPr>
      <w:r w:rsidRPr="000B7B9A">
        <w:rPr>
          <w:rFonts w:ascii="Arial" w:hAnsi="Arial" w:cs="Arial"/>
          <w:sz w:val="24"/>
          <w:szCs w:val="24"/>
        </w:rPr>
        <w:t xml:space="preserve">Access to medicines is a key element of well-functioning health system. </w:t>
      </w:r>
      <w:r w:rsidRPr="000B7B9A">
        <w:rPr>
          <w:rFonts w:ascii="Arial" w:hAnsi="Arial" w:cs="Arial"/>
          <w:sz w:val="24"/>
          <w:szCs w:val="24"/>
          <w:lang w:val="en-GB"/>
        </w:rPr>
        <w:t xml:space="preserve">The availability and accessibility of medical products </w:t>
      </w:r>
      <w:r w:rsidRPr="000B7B9A">
        <w:rPr>
          <w:rFonts w:ascii="Arial" w:hAnsi="Arial" w:cs="Arial"/>
          <w:sz w:val="24"/>
          <w:szCs w:val="24"/>
          <w:lang w:val="en-GB" w:bidi="th-TH"/>
        </w:rPr>
        <w:t xml:space="preserve">that are of acceptable quality, safety, and efficacy, </w:t>
      </w:r>
      <w:r w:rsidRPr="000B7B9A">
        <w:rPr>
          <w:rFonts w:ascii="Arial" w:hAnsi="Arial" w:cs="Arial"/>
          <w:sz w:val="24"/>
          <w:szCs w:val="24"/>
          <w:lang w:val="en-GB"/>
        </w:rPr>
        <w:t xml:space="preserve">are very important to make a responsive health system that can overcome the challenges facing public health. </w:t>
      </w:r>
    </w:p>
    <w:p w:rsidR="0012754E" w:rsidRPr="000B7B9A" w:rsidRDefault="0012754E" w:rsidP="0012754E">
      <w:pPr>
        <w:jc w:val="both"/>
        <w:rPr>
          <w:rFonts w:ascii="Arial" w:hAnsi="Arial" w:cs="Arial"/>
          <w:sz w:val="24"/>
          <w:szCs w:val="24"/>
          <w:lang w:val="en-GB"/>
        </w:rPr>
      </w:pPr>
      <w:r w:rsidRPr="000B7B9A">
        <w:rPr>
          <w:rFonts w:ascii="Arial" w:hAnsi="Arial" w:cs="Arial"/>
          <w:sz w:val="24"/>
          <w:szCs w:val="24"/>
          <w:lang w:val="en-GB"/>
        </w:rPr>
        <w:t xml:space="preserve">In West Africa, despite the concerted efforts of the Government and Development Partners, the availability of quality medical products remains a major concern in most countries. Access to quality pharmaceutical products is inadequate because of various deficiencies related to poor </w:t>
      </w:r>
      <w:r w:rsidRPr="000B7B9A">
        <w:rPr>
          <w:rFonts w:ascii="Arial" w:hAnsi="Arial" w:cs="Arial"/>
          <w:sz w:val="24"/>
          <w:szCs w:val="24"/>
        </w:rPr>
        <w:t xml:space="preserve">governance of the pharmaceutical sector and </w:t>
      </w:r>
      <w:r w:rsidRPr="000B7B9A">
        <w:rPr>
          <w:rFonts w:ascii="Arial" w:hAnsi="Arial" w:cs="Arial"/>
          <w:sz w:val="24"/>
          <w:szCs w:val="24"/>
          <w:lang w:val="en-GB"/>
        </w:rPr>
        <w:t>weak regulatory capacity of the National Medicines Regulatory Authorities (NMRAs).</w:t>
      </w:r>
    </w:p>
    <w:p w:rsidR="0012754E" w:rsidRPr="00C9594F" w:rsidRDefault="0012754E" w:rsidP="0012754E">
      <w:pPr>
        <w:jc w:val="both"/>
        <w:rPr>
          <w:rFonts w:ascii="Arial" w:hAnsi="Arial" w:cs="Arial"/>
          <w:sz w:val="24"/>
          <w:szCs w:val="24"/>
          <w:lang w:val="en-GB" w:bidi="th-TH"/>
        </w:rPr>
      </w:pPr>
      <w:r w:rsidRPr="000B7B9A">
        <w:rPr>
          <w:rFonts w:ascii="Arial" w:hAnsi="Arial" w:cs="Arial"/>
          <w:sz w:val="24"/>
          <w:szCs w:val="24"/>
          <w:lang w:val="en-GB" w:bidi="th-TH"/>
        </w:rPr>
        <w:t xml:space="preserve">According to a NEPAD and WAHO Assessment in 2010-2011, the medicines regulatory systems In the Sub-Saharan African countries are affected by </w:t>
      </w:r>
      <w:r w:rsidRPr="000B7B9A">
        <w:rPr>
          <w:rFonts w:ascii="Arial" w:hAnsi="Arial" w:cs="Arial"/>
          <w:sz w:val="24"/>
          <w:szCs w:val="24"/>
          <w:lang w:val="en-GB"/>
        </w:rPr>
        <w:t>fragmented legal framework, limited autonomy, lack of sustainable funding, poor infrastructure and institutional capacity</w:t>
      </w:r>
      <w:r w:rsidRPr="000B7B9A">
        <w:rPr>
          <w:rFonts w:ascii="Arial" w:hAnsi="Arial" w:cs="Arial"/>
          <w:sz w:val="24"/>
          <w:szCs w:val="24"/>
          <w:lang w:val="en-GB" w:bidi="th-TH"/>
        </w:rPr>
        <w:t>, lack of cooperation amongst the Authorities that are responsible for applying the Law, inadequate human resources, dependence on imported products, inadequate capacity of the Quality Control Laboratories to meet the requirements of the WHO Prequalification and lack</w:t>
      </w:r>
      <w:r>
        <w:rPr>
          <w:rFonts w:ascii="Arial" w:hAnsi="Arial" w:cs="Arial"/>
          <w:sz w:val="24"/>
          <w:szCs w:val="24"/>
          <w:lang w:val="en-GB" w:bidi="th-TH"/>
        </w:rPr>
        <w:t xml:space="preserve"> </w:t>
      </w:r>
      <w:r w:rsidRPr="00C9594F">
        <w:rPr>
          <w:rFonts w:ascii="Arial" w:hAnsi="Arial" w:cs="Arial"/>
          <w:sz w:val="24"/>
          <w:szCs w:val="24"/>
          <w:lang w:val="en-GB" w:bidi="th-TH"/>
        </w:rPr>
        <w:t xml:space="preserve">of information sharing amongst the Agencies. </w:t>
      </w:r>
    </w:p>
    <w:p w:rsidR="0012754E" w:rsidRPr="00C9594F" w:rsidRDefault="0012754E" w:rsidP="0012754E">
      <w:pPr>
        <w:jc w:val="both"/>
        <w:rPr>
          <w:rFonts w:ascii="Arial" w:hAnsi="Arial" w:cs="Arial"/>
          <w:sz w:val="24"/>
          <w:szCs w:val="24"/>
          <w:lang w:val="en-GB" w:bidi="th-TH"/>
        </w:rPr>
      </w:pPr>
      <w:r w:rsidRPr="00C9594F">
        <w:rPr>
          <w:rFonts w:ascii="Arial" w:hAnsi="Arial" w:cs="Arial"/>
          <w:sz w:val="24"/>
          <w:szCs w:val="24"/>
          <w:lang w:val="en-GB" w:bidi="th-TH"/>
        </w:rPr>
        <w:t>All of these have resulted in cumbersome and non-transparent processes for medicine registration and insufficient regulatory capacity to approve medicines for sale in a timely manner. This has imposed a huge demand on manufacturers when registering new medicines.</w:t>
      </w:r>
    </w:p>
    <w:p w:rsidR="0012754E" w:rsidRPr="00C9594F" w:rsidRDefault="0012754E" w:rsidP="0012754E">
      <w:pPr>
        <w:jc w:val="both"/>
        <w:rPr>
          <w:rFonts w:ascii="Arial" w:hAnsi="Arial" w:cs="Arial"/>
          <w:sz w:val="24"/>
          <w:szCs w:val="24"/>
        </w:rPr>
      </w:pPr>
      <w:r w:rsidRPr="00C9594F">
        <w:rPr>
          <w:rFonts w:ascii="Arial" w:hAnsi="Arial" w:cs="Arial"/>
          <w:sz w:val="24"/>
          <w:szCs w:val="24"/>
        </w:rPr>
        <w:t>In order to overcome the challenges posed by the proliferation of illicit, substandard and falsified medicines circulating in the region,</w:t>
      </w:r>
      <w:r w:rsidRPr="00C9594F">
        <w:rPr>
          <w:rFonts w:ascii="Arial" w:eastAsia="Times New Roman" w:hAnsi="Arial" w:cs="Arial"/>
          <w:sz w:val="24"/>
          <w:szCs w:val="24"/>
        </w:rPr>
        <w:t xml:space="preserve"> and to improve the accessibility </w:t>
      </w:r>
      <w:r w:rsidRPr="00C9594F">
        <w:rPr>
          <w:rFonts w:ascii="Arial" w:hAnsi="Arial" w:cs="Arial"/>
          <w:sz w:val="24"/>
          <w:szCs w:val="24"/>
        </w:rPr>
        <w:t>of quality, safe and efficacious medicines, in 2014 the leadership of the West African Health Organization (WAHO) and West Africa Economic and Monetary Union (WAEMU) or “</w:t>
      </w:r>
      <w:r w:rsidRPr="00C9594F">
        <w:rPr>
          <w:rFonts w:ascii="Arial" w:hAnsi="Arial" w:cs="Arial"/>
          <w:i/>
          <w:sz w:val="24"/>
          <w:szCs w:val="24"/>
        </w:rPr>
        <w:t>Union Economique et Monétaire Ouest-Africaine (UEMOA)</w:t>
      </w:r>
      <w:r w:rsidRPr="00C9594F">
        <w:rPr>
          <w:rFonts w:ascii="Arial" w:hAnsi="Arial" w:cs="Arial"/>
          <w:sz w:val="24"/>
          <w:szCs w:val="24"/>
        </w:rPr>
        <w:t xml:space="preserve">”, agreed to strengthen their collaboration and stronger coordination in medicines regulatory harmonization (MRH) for the West Africa region. They further agreed that the Medicines Regulatory Harmonization (MRH) management for the entire ECOWAS region be under the control of WAHO. These initiatives include strengthening the local pharmaceutical industry, anti-counterfeiting strategies, support to capacity building initiatives of NMRAs and encouraging a dialogue for harmonization of medicines registration systems. </w:t>
      </w:r>
    </w:p>
    <w:p w:rsidR="0012754E" w:rsidRPr="00C9594F" w:rsidRDefault="0012754E" w:rsidP="0012754E">
      <w:pPr>
        <w:spacing w:after="0" w:line="240" w:lineRule="auto"/>
        <w:jc w:val="both"/>
        <w:rPr>
          <w:rFonts w:ascii="Arial" w:hAnsi="Arial" w:cs="Arial"/>
          <w:sz w:val="24"/>
          <w:szCs w:val="24"/>
        </w:rPr>
      </w:pPr>
      <w:r w:rsidRPr="00C9594F">
        <w:rPr>
          <w:rFonts w:ascii="Arial" w:hAnsi="Arial" w:cs="Arial"/>
          <w:sz w:val="24"/>
          <w:szCs w:val="24"/>
        </w:rPr>
        <w:t xml:space="preserve">As part of implementation of provision of the WAHO Strategic Plan (2016-2020) and ECOWAS Regional Pharmaceutical Plan (ERPP), 2014-2020, WAHO/XVI.AHM/2015/Res-04/d. The WAHO Secretariat in collaboration with ECOWAS Member States National Medicines Regulatory Authorities (NMRAs) initiated the process of harmonizing requirements for the regulation of medicines through the legal mandate of the existing National Medicines Regulatory Authorities (NMRAs) in each of the Member States with the primary goal of increasing access to and affordability of safe, efficacious and good quality medicines in the region. </w:t>
      </w:r>
    </w:p>
    <w:p w:rsidR="0012754E" w:rsidRPr="00C9594F" w:rsidRDefault="0012754E" w:rsidP="0012754E">
      <w:pPr>
        <w:spacing w:after="0" w:line="248" w:lineRule="auto"/>
        <w:ind w:hanging="10"/>
        <w:jc w:val="both"/>
        <w:rPr>
          <w:rFonts w:ascii="Arial" w:hAnsi="Arial" w:cs="Arial"/>
          <w:sz w:val="24"/>
          <w:szCs w:val="24"/>
        </w:rPr>
      </w:pPr>
    </w:p>
    <w:p w:rsidR="0012754E" w:rsidRDefault="0012754E" w:rsidP="0012754E">
      <w:pPr>
        <w:spacing w:after="0" w:line="248" w:lineRule="auto"/>
        <w:ind w:hanging="10"/>
        <w:jc w:val="both"/>
        <w:rPr>
          <w:rFonts w:ascii="Arial" w:hAnsi="Arial" w:cs="Arial"/>
          <w:sz w:val="24"/>
          <w:szCs w:val="24"/>
        </w:rPr>
      </w:pPr>
      <w:r w:rsidRPr="00C9594F">
        <w:rPr>
          <w:rFonts w:ascii="Arial" w:hAnsi="Arial" w:cs="Arial"/>
          <w:sz w:val="24"/>
          <w:szCs w:val="24"/>
        </w:rPr>
        <w:t xml:space="preserve">The Economic Community of West African States (ECOWAS) Medicines Regulatory Harmonization (ECOWAS-MRH) Initiative is implemented collaboratively by all the fifteen (15) </w:t>
      </w:r>
      <w:r w:rsidRPr="00C9594F">
        <w:rPr>
          <w:rFonts w:ascii="Arial" w:hAnsi="Arial" w:cs="Arial"/>
          <w:sz w:val="24"/>
          <w:szCs w:val="24"/>
        </w:rPr>
        <w:lastRenderedPageBreak/>
        <w:t xml:space="preserve">NMRAs in the region, namely West Africa Medicines Regulatory Harmonization (WA-MRH) Initiative. </w:t>
      </w:r>
    </w:p>
    <w:p w:rsidR="0012754E" w:rsidRPr="00C9594F" w:rsidRDefault="0012754E" w:rsidP="0012754E">
      <w:pPr>
        <w:spacing w:after="0" w:line="248" w:lineRule="auto"/>
        <w:ind w:hanging="10"/>
        <w:jc w:val="both"/>
        <w:rPr>
          <w:rFonts w:ascii="Arial" w:hAnsi="Arial" w:cs="Arial"/>
          <w:sz w:val="24"/>
          <w:szCs w:val="24"/>
        </w:rPr>
      </w:pPr>
    </w:p>
    <w:p w:rsidR="0012754E" w:rsidRPr="00C9594F" w:rsidRDefault="0012754E" w:rsidP="0012754E">
      <w:pPr>
        <w:jc w:val="both"/>
        <w:rPr>
          <w:rFonts w:ascii="Arial" w:hAnsi="Arial" w:cs="Arial"/>
          <w:sz w:val="24"/>
          <w:szCs w:val="24"/>
        </w:rPr>
      </w:pPr>
      <w:r w:rsidRPr="00C9594F">
        <w:rPr>
          <w:rFonts w:ascii="Arial" w:hAnsi="Arial" w:cs="Arial"/>
          <w:sz w:val="24"/>
          <w:szCs w:val="24"/>
        </w:rPr>
        <w:t>The Heads of ECOWAS NMRAs resolved to form a WA-MRH Joint Steering Committee in February, 2015 and proposed an approach for the West Africa Medicines Regulatory Harmonization project which was launched in November 2017 to be established under the frame work of the African Medicines Regulatory Harmonization (AMRH) and Global Medicines Regulatory Harmonization (GMRH). They developed Term of References, a</w:t>
      </w:r>
      <w:r w:rsidRPr="00C9594F">
        <w:rPr>
          <w:rFonts w:ascii="Arial" w:hAnsi="Arial" w:cs="Arial"/>
          <w:sz w:val="24"/>
          <w:szCs w:val="24"/>
          <w:lang w:val="en-GB"/>
        </w:rPr>
        <w:t xml:space="preserve"> common </w:t>
      </w:r>
      <w:r w:rsidRPr="00C9594F">
        <w:rPr>
          <w:rFonts w:ascii="Arial" w:hAnsi="Arial" w:cs="Arial"/>
          <w:sz w:val="24"/>
          <w:szCs w:val="24"/>
        </w:rPr>
        <w:t xml:space="preserve">Action Plan and </w:t>
      </w:r>
      <w:r w:rsidRPr="00C9594F">
        <w:rPr>
          <w:rFonts w:ascii="Arial" w:hAnsi="Arial" w:cs="Arial"/>
          <w:sz w:val="24"/>
          <w:szCs w:val="24"/>
          <w:lang w:val="en-GB"/>
        </w:rPr>
        <w:t>Regulation, laid down ECOWAS procedures for the authorisation and control of medicinal products for human use</w:t>
      </w:r>
      <w:r w:rsidRPr="00C9594F">
        <w:rPr>
          <w:rFonts w:ascii="Arial" w:hAnsi="Arial" w:cs="Arial"/>
          <w:sz w:val="24"/>
          <w:szCs w:val="24"/>
        </w:rPr>
        <w:t xml:space="preserve"> and proposed the job description of future staff of the MRH Project Management Unit.</w:t>
      </w:r>
    </w:p>
    <w:p w:rsidR="0012754E" w:rsidRPr="00C9594F" w:rsidRDefault="0012754E" w:rsidP="0012754E">
      <w:pPr>
        <w:jc w:val="both"/>
        <w:rPr>
          <w:rFonts w:ascii="Arial" w:hAnsi="Arial" w:cs="Arial"/>
          <w:sz w:val="24"/>
          <w:szCs w:val="24"/>
        </w:rPr>
      </w:pPr>
      <w:r w:rsidRPr="00C9594F">
        <w:rPr>
          <w:rFonts w:ascii="Arial" w:hAnsi="Arial" w:cs="Arial"/>
          <w:sz w:val="24"/>
          <w:szCs w:val="24"/>
        </w:rPr>
        <w:t xml:space="preserve">To make the implementation of the MRH initiative more effective a harmonized Common Technical Document (CTD) was developed in collaboration with WHO </w:t>
      </w:r>
      <w:r w:rsidRPr="00C9594F">
        <w:rPr>
          <w:rFonts w:ascii="Arial" w:eastAsia="Arial" w:hAnsi="Arial" w:cs="Arial"/>
          <w:bCs/>
          <w:kern w:val="24"/>
          <w:sz w:val="24"/>
          <w:szCs w:val="24"/>
          <w:lang w:val="en-GB"/>
        </w:rPr>
        <w:t xml:space="preserve">in line with international standards, validated and approved in June, 2017 by the </w:t>
      </w:r>
      <w:r w:rsidRPr="00C9594F">
        <w:rPr>
          <w:rFonts w:ascii="Arial" w:hAnsi="Arial" w:cs="Arial"/>
          <w:sz w:val="24"/>
          <w:szCs w:val="24"/>
        </w:rPr>
        <w:t>WA-MRH Steering Committee</w:t>
      </w:r>
      <w:r w:rsidRPr="00C9594F">
        <w:rPr>
          <w:rFonts w:ascii="Arial" w:eastAsia="Arial" w:hAnsi="Arial" w:cs="Arial"/>
          <w:bCs/>
          <w:kern w:val="24"/>
          <w:sz w:val="24"/>
          <w:szCs w:val="24"/>
          <w:lang w:val="en-GB"/>
        </w:rPr>
        <w:t xml:space="preserve"> and being implemented by 15 member states as part of the overall harmonization of medicine regulation</w:t>
      </w:r>
      <w:r w:rsidRPr="00C9594F">
        <w:rPr>
          <w:rFonts w:ascii="Arial" w:eastAsia="Times New Roman" w:hAnsi="Arial" w:cs="Arial"/>
          <w:sz w:val="24"/>
          <w:szCs w:val="24"/>
          <w:lang w:val="en-GB"/>
        </w:rPr>
        <w:t xml:space="preserve"> for Human Use. CTD has since March, 2018 been </w:t>
      </w:r>
      <w:r w:rsidRPr="00C9594F">
        <w:rPr>
          <w:rFonts w:ascii="Arial" w:hAnsi="Arial" w:cs="Arial"/>
          <w:sz w:val="24"/>
          <w:szCs w:val="24"/>
        </w:rPr>
        <w:t>adopted by ECOWAS Assembly of Health Ministers.</w:t>
      </w:r>
    </w:p>
    <w:p w:rsidR="0012754E" w:rsidRPr="00C9594F" w:rsidRDefault="0012754E" w:rsidP="0012754E">
      <w:pPr>
        <w:jc w:val="both"/>
        <w:rPr>
          <w:rFonts w:ascii="Arial" w:hAnsi="Arial" w:cs="Arial"/>
          <w:sz w:val="24"/>
          <w:szCs w:val="24"/>
        </w:rPr>
      </w:pPr>
      <w:r w:rsidRPr="00C9594F">
        <w:rPr>
          <w:rFonts w:ascii="Arial" w:hAnsi="Arial" w:cs="Arial"/>
          <w:sz w:val="24"/>
          <w:szCs w:val="24"/>
        </w:rPr>
        <w:t xml:space="preserve">In March, 2018, seven (7) Expert Working Groups for Medicines Evaluation and Registration, Good Manufacturing Practices (GMP), Quality Control (QC), Quality Management Systems (QMS), Information Management System (IMS), Pharmacovigilance and Clinical Trials (PV/CT), Policy, Legislation and Regulation were established. Each of these technical groups developed harmonized guidelines, requirements and standard operating procedures for Medicines Evaluation and Registration (MER), Good Manufacturing Practice (GMP), Quality Management System (QMS), Quality Control (QC), Pharmacovigilance /Clinical Trails (PV/CT), Information Management System (IMS) and Pharmaceutical Policy, Legislation and Regulation for both regional and national use. The documents were validated and approved by the WA-MRH Steering Committee in February, 2019 to support the process. </w:t>
      </w:r>
    </w:p>
    <w:p w:rsidR="0012754E" w:rsidRPr="00BF3C55" w:rsidRDefault="0012754E" w:rsidP="00ED4C38">
      <w:pPr>
        <w:jc w:val="both"/>
        <w:rPr>
          <w:rFonts w:ascii="Arial" w:hAnsi="Arial" w:cs="Arial"/>
          <w:bCs/>
          <w:sz w:val="24"/>
          <w:szCs w:val="24"/>
        </w:rPr>
      </w:pPr>
      <w:r w:rsidRPr="00C9594F">
        <w:rPr>
          <w:rFonts w:ascii="Arial" w:hAnsi="Arial" w:cs="Arial"/>
          <w:bCs/>
          <w:sz w:val="24"/>
          <w:szCs w:val="24"/>
        </w:rPr>
        <w:t xml:space="preserve">Before the initiation of the joint regional registration process, the </w:t>
      </w:r>
      <w:r w:rsidRPr="00BF3C55">
        <w:rPr>
          <w:rFonts w:ascii="Arial" w:hAnsi="Arial" w:cs="Arial"/>
          <w:bCs/>
          <w:sz w:val="24"/>
          <w:szCs w:val="24"/>
        </w:rPr>
        <w:t>15 NMRAs of member states of ECOWAS ha</w:t>
      </w:r>
      <w:r w:rsidRPr="00C9594F">
        <w:rPr>
          <w:rFonts w:ascii="Arial" w:hAnsi="Arial" w:cs="Arial"/>
          <w:bCs/>
          <w:sz w:val="24"/>
          <w:szCs w:val="24"/>
        </w:rPr>
        <w:t>d</w:t>
      </w:r>
      <w:r w:rsidRPr="00BF3C55">
        <w:rPr>
          <w:rFonts w:ascii="Arial" w:hAnsi="Arial" w:cs="Arial"/>
          <w:bCs/>
          <w:sz w:val="24"/>
          <w:szCs w:val="24"/>
        </w:rPr>
        <w:t xml:space="preserve"> different requirements for submission of dossiers for granting market authorization (MA) to medicines. In order to improve access to quality and safe medicines in the region, and within the framework of the West African Medicines Regulatory Harmonization (WA-MRH) Initiative, selected medicines in the regional basket will be authorized through the national authorization procedure, following a regional joint assessment procedure.</w:t>
      </w:r>
    </w:p>
    <w:p w:rsidR="0012754E" w:rsidRPr="00C9594F" w:rsidRDefault="0012754E" w:rsidP="0012754E">
      <w:pPr>
        <w:numPr>
          <w:ilvl w:val="0"/>
          <w:numId w:val="9"/>
        </w:numPr>
        <w:ind w:right="283"/>
        <w:jc w:val="both"/>
        <w:rPr>
          <w:rFonts w:ascii="Arial" w:hAnsi="Arial" w:cs="Arial"/>
          <w:bCs/>
          <w:sz w:val="24"/>
          <w:szCs w:val="24"/>
        </w:rPr>
      </w:pPr>
      <w:r w:rsidRPr="00BF3C55">
        <w:rPr>
          <w:rFonts w:ascii="Arial" w:hAnsi="Arial" w:cs="Arial"/>
          <w:bCs/>
          <w:sz w:val="24"/>
          <w:szCs w:val="24"/>
        </w:rPr>
        <w:t xml:space="preserve">The present pathway </w:t>
      </w:r>
      <w:r w:rsidRPr="00C9594F">
        <w:rPr>
          <w:rFonts w:ascii="Arial" w:hAnsi="Arial" w:cs="Arial"/>
          <w:bCs/>
          <w:sz w:val="24"/>
          <w:szCs w:val="24"/>
        </w:rPr>
        <w:t xml:space="preserve">was </w:t>
      </w:r>
      <w:r w:rsidRPr="00BF3C55">
        <w:rPr>
          <w:rFonts w:ascii="Arial" w:hAnsi="Arial" w:cs="Arial"/>
          <w:bCs/>
          <w:sz w:val="24"/>
          <w:szCs w:val="24"/>
        </w:rPr>
        <w:t>developed</w:t>
      </w:r>
      <w:r w:rsidRPr="00C9594F">
        <w:rPr>
          <w:rFonts w:ascii="Arial" w:hAnsi="Arial" w:cs="Arial"/>
          <w:bCs/>
          <w:sz w:val="24"/>
          <w:szCs w:val="24"/>
        </w:rPr>
        <w:t xml:space="preserve"> by </w:t>
      </w:r>
      <w:r w:rsidRPr="00BF3C55">
        <w:rPr>
          <w:rFonts w:ascii="Arial" w:hAnsi="Arial" w:cs="Arial"/>
          <w:bCs/>
          <w:sz w:val="24"/>
          <w:szCs w:val="24"/>
        </w:rPr>
        <w:t xml:space="preserve">an Expert Working Group for Medical Product Dossier Evaluation and Registration (EWG-MPDER) </w:t>
      </w:r>
      <w:r w:rsidRPr="00C9594F">
        <w:rPr>
          <w:rFonts w:ascii="Arial" w:hAnsi="Arial" w:cs="Arial"/>
          <w:bCs/>
          <w:sz w:val="24"/>
          <w:szCs w:val="24"/>
        </w:rPr>
        <w:t>in May</w:t>
      </w:r>
      <w:r w:rsidRPr="00BF3C55">
        <w:rPr>
          <w:rFonts w:ascii="Arial" w:hAnsi="Arial" w:cs="Arial"/>
          <w:bCs/>
          <w:sz w:val="24"/>
          <w:szCs w:val="24"/>
        </w:rPr>
        <w:t>, 2019.</w:t>
      </w:r>
    </w:p>
    <w:p w:rsidR="0012754E" w:rsidRPr="00BF3C55" w:rsidRDefault="0012754E" w:rsidP="0012754E">
      <w:pPr>
        <w:ind w:left="720" w:right="283"/>
        <w:jc w:val="both"/>
        <w:rPr>
          <w:rFonts w:ascii="Arial" w:hAnsi="Arial" w:cs="Arial"/>
          <w:bCs/>
          <w:sz w:val="24"/>
          <w:szCs w:val="24"/>
        </w:rPr>
      </w:pPr>
    </w:p>
    <w:p w:rsidR="0012754E" w:rsidRPr="00C9594F" w:rsidRDefault="0012754E" w:rsidP="0012754E">
      <w:pPr>
        <w:pStyle w:val="Heading1"/>
        <w:ind w:left="705" w:hanging="720"/>
        <w:rPr>
          <w:rFonts w:ascii="Arial" w:hAnsi="Arial" w:cs="Arial"/>
          <w:color w:val="auto"/>
          <w:sz w:val="24"/>
          <w:szCs w:val="24"/>
        </w:rPr>
      </w:pPr>
      <w:r w:rsidRPr="00C9594F">
        <w:rPr>
          <w:rFonts w:ascii="Arial" w:hAnsi="Arial" w:cs="Arial"/>
          <w:color w:val="auto"/>
          <w:sz w:val="24"/>
          <w:szCs w:val="24"/>
        </w:rPr>
        <w:t xml:space="preserve">Procedures for Marketing Authorization (MA) in the WA-MRH  </w:t>
      </w:r>
    </w:p>
    <w:p w:rsidR="0012754E" w:rsidRPr="00C9594F" w:rsidRDefault="0012754E" w:rsidP="0012754E">
      <w:pPr>
        <w:spacing w:after="0" w:line="240" w:lineRule="auto"/>
        <w:ind w:left="720"/>
        <w:rPr>
          <w:rFonts w:ascii="Arial" w:hAnsi="Arial" w:cs="Arial"/>
          <w:sz w:val="24"/>
          <w:szCs w:val="24"/>
        </w:rPr>
      </w:pPr>
      <w:r w:rsidRPr="00C9594F">
        <w:rPr>
          <w:rFonts w:ascii="Arial" w:hAnsi="Arial" w:cs="Arial"/>
          <w:b/>
          <w:sz w:val="24"/>
          <w:szCs w:val="24"/>
        </w:rPr>
        <w:t xml:space="preserve"> </w:t>
      </w:r>
    </w:p>
    <w:p w:rsidR="0012754E" w:rsidRPr="00C9594F" w:rsidRDefault="0012754E" w:rsidP="0012754E">
      <w:pPr>
        <w:spacing w:after="264"/>
        <w:jc w:val="both"/>
        <w:rPr>
          <w:rFonts w:ascii="Arial" w:hAnsi="Arial" w:cs="Arial"/>
          <w:sz w:val="24"/>
          <w:szCs w:val="24"/>
        </w:rPr>
      </w:pPr>
      <w:r w:rsidRPr="00C9594F">
        <w:rPr>
          <w:rFonts w:ascii="Arial" w:hAnsi="Arial" w:cs="Arial"/>
          <w:sz w:val="24"/>
          <w:szCs w:val="24"/>
        </w:rPr>
        <w:t xml:space="preserve">Currently, the West Africa has no Regional Medicines Regulatory Agency, which has legal mandate for marketing authorization of medicinal products. In view of this, and within the </w:t>
      </w:r>
      <w:r w:rsidRPr="00C9594F">
        <w:rPr>
          <w:rFonts w:ascii="Arial" w:hAnsi="Arial" w:cs="Arial"/>
          <w:sz w:val="24"/>
          <w:szCs w:val="24"/>
        </w:rPr>
        <w:lastRenderedPageBreak/>
        <w:t xml:space="preserve">framework of the West African Medicines Regulatory Harmonization (WA-MRH) Initiative, selected medicines in the regional basket will be authorized through the national authorization procedure, after the joint assessment procedure.  </w:t>
      </w:r>
    </w:p>
    <w:p w:rsidR="0012754E" w:rsidRPr="00C9594F" w:rsidRDefault="0012754E" w:rsidP="0012754E">
      <w:pPr>
        <w:pStyle w:val="Heading2"/>
        <w:spacing w:after="269"/>
        <w:ind w:left="705" w:hanging="720"/>
        <w:rPr>
          <w:rFonts w:ascii="Arial" w:hAnsi="Arial" w:cs="Arial"/>
          <w:color w:val="auto"/>
          <w:sz w:val="24"/>
          <w:szCs w:val="24"/>
        </w:rPr>
      </w:pPr>
      <w:r w:rsidRPr="00C9594F">
        <w:rPr>
          <w:rFonts w:ascii="Arial" w:hAnsi="Arial" w:cs="Arial"/>
          <w:color w:val="auto"/>
          <w:sz w:val="24"/>
          <w:szCs w:val="24"/>
        </w:rPr>
        <w:t>National authorization procedure</w:t>
      </w:r>
      <w:r w:rsidRPr="00C9594F">
        <w:rPr>
          <w:rFonts w:ascii="Arial" w:hAnsi="Arial" w:cs="Arial"/>
          <w:b w:val="0"/>
          <w:color w:val="auto"/>
          <w:sz w:val="24"/>
          <w:szCs w:val="24"/>
        </w:rPr>
        <w:t xml:space="preserve"> </w:t>
      </w:r>
    </w:p>
    <w:p w:rsidR="0012754E" w:rsidRPr="00C9594F" w:rsidRDefault="0012754E" w:rsidP="0012754E">
      <w:pPr>
        <w:spacing w:after="269"/>
        <w:rPr>
          <w:rFonts w:ascii="Arial" w:hAnsi="Arial" w:cs="Arial"/>
          <w:sz w:val="24"/>
          <w:szCs w:val="24"/>
        </w:rPr>
      </w:pPr>
      <w:r w:rsidRPr="00C9594F">
        <w:rPr>
          <w:rFonts w:ascii="Arial" w:hAnsi="Arial" w:cs="Arial"/>
          <w:sz w:val="24"/>
          <w:szCs w:val="24"/>
        </w:rPr>
        <w:t xml:space="preserve">1.1.1 Each ECOWAS Member States has its own procedures for the authorization of medicines, within their own territory, that fall outside the scope of the joint assessment procedure. Information about these national procedures can be found on the website of the National Medicine Regulatory Authority (NMRA) in the country concerned. </w:t>
      </w:r>
    </w:p>
    <w:p w:rsidR="0012754E" w:rsidRPr="00BF3C55" w:rsidRDefault="0012754E" w:rsidP="0012754E">
      <w:pPr>
        <w:pStyle w:val="ListParagraph"/>
        <w:numPr>
          <w:ilvl w:val="2"/>
          <w:numId w:val="4"/>
        </w:numPr>
        <w:spacing w:after="269"/>
        <w:rPr>
          <w:rFonts w:ascii="Arial" w:hAnsi="Arial" w:cs="Arial"/>
          <w:sz w:val="24"/>
          <w:szCs w:val="24"/>
        </w:rPr>
      </w:pPr>
      <w:r w:rsidRPr="00BF3C55">
        <w:rPr>
          <w:rFonts w:ascii="Arial" w:hAnsi="Arial" w:cs="Arial"/>
          <w:sz w:val="24"/>
          <w:szCs w:val="24"/>
        </w:rPr>
        <w:t xml:space="preserve">This procedure will give marketing authorization in ECOWAS Member State(s). </w:t>
      </w:r>
    </w:p>
    <w:p w:rsidR="0012754E" w:rsidRPr="00BF3C55" w:rsidRDefault="0012754E" w:rsidP="0012754E">
      <w:pPr>
        <w:pStyle w:val="Heading1"/>
        <w:rPr>
          <w:rFonts w:ascii="Arial" w:hAnsi="Arial" w:cs="Arial"/>
          <w:color w:val="auto"/>
          <w:sz w:val="24"/>
          <w:szCs w:val="24"/>
        </w:rPr>
      </w:pPr>
      <w:r w:rsidRPr="00BF3C55">
        <w:rPr>
          <w:rFonts w:ascii="Arial" w:hAnsi="Arial" w:cs="Arial"/>
          <w:color w:val="auto"/>
          <w:sz w:val="24"/>
          <w:szCs w:val="24"/>
        </w:rPr>
        <w:t xml:space="preserve"> </w:t>
      </w:r>
      <w:r w:rsidRPr="00BF3C55">
        <w:rPr>
          <w:rFonts w:ascii="Arial" w:hAnsi="Arial" w:cs="Arial"/>
          <w:bCs/>
          <w:color w:val="auto"/>
          <w:sz w:val="24"/>
          <w:szCs w:val="24"/>
        </w:rPr>
        <w:t>Joint Medicines Dossier Evaluation Procedure</w:t>
      </w:r>
    </w:p>
    <w:p w:rsidR="0012754E" w:rsidRPr="00C9594F" w:rsidRDefault="0012754E" w:rsidP="0012754E">
      <w:pPr>
        <w:spacing w:after="0" w:line="240" w:lineRule="auto"/>
        <w:rPr>
          <w:rFonts w:ascii="Arial" w:hAnsi="Arial" w:cs="Arial"/>
          <w:sz w:val="24"/>
          <w:szCs w:val="24"/>
        </w:rPr>
      </w:pPr>
      <w:r w:rsidRPr="00C9594F">
        <w:rPr>
          <w:rFonts w:ascii="Arial" w:hAnsi="Arial" w:cs="Arial"/>
          <w:b/>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2.1.1 This is a procedure for joint assessment by the Expert Working Group on Medical Products Dossier Assessment of the selected medicinal products, inspection of their respective manufacturing site(s) followed by Steering Committee approval of jointly accepted medicinal products.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2.1.2 If the assessment of medicinal products dossier is successfully completed and jointly accepted, the ECOWAS Member Sates NMRAs will grant marketing authorization within maximum of three (3) months from the date of joint acceptance.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Default="0012754E" w:rsidP="0012754E">
      <w:pPr>
        <w:rPr>
          <w:rFonts w:ascii="Arial" w:hAnsi="Arial" w:cs="Arial"/>
          <w:sz w:val="24"/>
          <w:szCs w:val="24"/>
        </w:rPr>
      </w:pPr>
      <w:r w:rsidRPr="00C9594F">
        <w:rPr>
          <w:rFonts w:ascii="Arial" w:hAnsi="Arial" w:cs="Arial"/>
          <w:sz w:val="24"/>
          <w:szCs w:val="24"/>
        </w:rPr>
        <w:t xml:space="preserve">2.1.3 The Marketing Authorization Holder (MAH) can begin to make the medicine available to patients and healthcare professionals in ECOWAS Member States where marketing authorization has been granted. </w:t>
      </w:r>
    </w:p>
    <w:p w:rsidR="0012754E" w:rsidRPr="00C9594F" w:rsidRDefault="0012754E" w:rsidP="0012754E">
      <w:pPr>
        <w:rPr>
          <w:rFonts w:ascii="Arial" w:hAnsi="Arial" w:cs="Arial"/>
          <w:sz w:val="24"/>
          <w:szCs w:val="24"/>
        </w:rPr>
      </w:pPr>
    </w:p>
    <w:p w:rsidR="0012754E" w:rsidRPr="00BF3C55" w:rsidRDefault="0012754E" w:rsidP="0012754E">
      <w:pPr>
        <w:pStyle w:val="Heading2"/>
        <w:numPr>
          <w:ilvl w:val="1"/>
          <w:numId w:val="5"/>
        </w:numPr>
        <w:ind w:firstLine="0"/>
        <w:rPr>
          <w:rFonts w:ascii="Arial" w:hAnsi="Arial" w:cs="Arial"/>
          <w:color w:val="auto"/>
          <w:sz w:val="24"/>
          <w:szCs w:val="24"/>
        </w:rPr>
      </w:pPr>
      <w:r w:rsidRPr="00BF3C55">
        <w:rPr>
          <w:rFonts w:ascii="Arial" w:hAnsi="Arial" w:cs="Arial"/>
          <w:color w:val="auto"/>
          <w:sz w:val="24"/>
          <w:szCs w:val="24"/>
        </w:rPr>
        <w:t xml:space="preserve">WHO Collaborative procedure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2.2.1 This is a procedure for collaboration between the WHO Prequalification of Medicines Programme (WHO/PQP) and WA-MRH in the assessment and accelerated joint registration of WHO prequalified pharmaceutical products. </w:t>
      </w:r>
    </w:p>
    <w:p w:rsidR="0012754E" w:rsidRDefault="0012754E" w:rsidP="0012754E">
      <w:pPr>
        <w:spacing w:after="0" w:line="240" w:lineRule="auto"/>
        <w:rPr>
          <w:rFonts w:ascii="Arial" w:hAnsi="Arial" w:cs="Arial"/>
          <w:sz w:val="24"/>
          <w:szCs w:val="24"/>
        </w:rPr>
      </w:pPr>
      <w:r w:rsidRPr="00C9594F">
        <w:rPr>
          <w:rFonts w:ascii="Arial" w:hAnsi="Arial" w:cs="Arial"/>
          <w:sz w:val="24"/>
          <w:szCs w:val="24"/>
        </w:rPr>
        <w:t xml:space="preserve"> 2.2.2 In this procedure, WA-MRH would voluntarily agree to implement this collaborative procedure and accept the task of processing applications for registration of WHO-prequalified pharmaceutical products in accordance with the terms of the Procedure. A list of participating authorities including ECOWAS Member States’ NMRAs is posted on the WHO/PQP web site (http://www.who.int/prequal/). </w:t>
      </w:r>
    </w:p>
    <w:p w:rsidR="0012754E" w:rsidRPr="00C9594F" w:rsidRDefault="0012754E" w:rsidP="0012754E">
      <w:pPr>
        <w:spacing w:after="0" w:line="240" w:lineRule="auto"/>
        <w:rPr>
          <w:rFonts w:ascii="Arial" w:hAnsi="Arial" w:cs="Arial"/>
          <w:sz w:val="24"/>
          <w:szCs w:val="24"/>
        </w:rPr>
      </w:pPr>
    </w:p>
    <w:p w:rsidR="0012754E" w:rsidRPr="00C9594F" w:rsidRDefault="0012754E" w:rsidP="0012754E">
      <w:pPr>
        <w:pStyle w:val="Heading1"/>
        <w:ind w:left="705" w:hanging="720"/>
        <w:rPr>
          <w:rFonts w:ascii="Arial" w:hAnsi="Arial" w:cs="Arial"/>
          <w:color w:val="auto"/>
          <w:sz w:val="24"/>
          <w:szCs w:val="24"/>
        </w:rPr>
      </w:pPr>
      <w:r w:rsidRPr="00C9594F">
        <w:rPr>
          <w:rFonts w:ascii="Arial" w:hAnsi="Arial" w:cs="Arial"/>
          <w:color w:val="auto"/>
          <w:sz w:val="24"/>
          <w:szCs w:val="24"/>
        </w:rPr>
        <w:t xml:space="preserve">Scope of products under the WA-MRH Joint Assessment Procedure </w:t>
      </w:r>
    </w:p>
    <w:p w:rsidR="0012754E" w:rsidRPr="00C9594F" w:rsidRDefault="0012754E" w:rsidP="0012754E">
      <w:pPr>
        <w:spacing w:after="0" w:line="240" w:lineRule="auto"/>
        <w:ind w:left="720"/>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ind w:left="720"/>
        <w:rPr>
          <w:rFonts w:ascii="Arial" w:hAnsi="Arial" w:cs="Arial"/>
          <w:sz w:val="24"/>
          <w:szCs w:val="24"/>
        </w:rPr>
      </w:pPr>
      <w:r w:rsidRPr="00C9594F">
        <w:rPr>
          <w:rFonts w:ascii="Arial" w:hAnsi="Arial" w:cs="Arial"/>
          <w:sz w:val="24"/>
          <w:szCs w:val="24"/>
        </w:rPr>
        <w:t xml:space="preserve">The scope of medicinal products covered in the joint assessment procedure includes the following:-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lastRenderedPageBreak/>
        <w:t xml:space="preserve"> </w:t>
      </w:r>
    </w:p>
    <w:p w:rsidR="0012754E" w:rsidRPr="00C9594F" w:rsidRDefault="0012754E" w:rsidP="0012754E">
      <w:pPr>
        <w:numPr>
          <w:ilvl w:val="0"/>
          <w:numId w:val="6"/>
        </w:numPr>
        <w:spacing w:after="15" w:line="246" w:lineRule="auto"/>
        <w:ind w:hanging="629"/>
        <w:jc w:val="both"/>
        <w:rPr>
          <w:rFonts w:ascii="Arial" w:hAnsi="Arial" w:cs="Arial"/>
          <w:sz w:val="24"/>
          <w:szCs w:val="24"/>
        </w:rPr>
      </w:pPr>
      <w:r w:rsidRPr="00C9594F">
        <w:rPr>
          <w:rFonts w:ascii="Arial" w:hAnsi="Arial" w:cs="Arial"/>
          <w:sz w:val="24"/>
          <w:szCs w:val="24"/>
        </w:rPr>
        <w:t xml:space="preserve">WAHO’s assessment of the priority health needs in the region; </w:t>
      </w:r>
    </w:p>
    <w:p w:rsidR="0012754E" w:rsidRPr="00C9594F" w:rsidRDefault="0012754E" w:rsidP="0012754E">
      <w:pPr>
        <w:numPr>
          <w:ilvl w:val="0"/>
          <w:numId w:val="6"/>
        </w:numPr>
        <w:spacing w:after="15" w:line="246" w:lineRule="auto"/>
        <w:ind w:hanging="360"/>
        <w:jc w:val="both"/>
        <w:rPr>
          <w:rFonts w:ascii="Arial" w:hAnsi="Arial" w:cs="Arial"/>
          <w:sz w:val="24"/>
          <w:szCs w:val="24"/>
        </w:rPr>
      </w:pPr>
      <w:r w:rsidRPr="00C9594F">
        <w:rPr>
          <w:rFonts w:ascii="Arial" w:hAnsi="Arial" w:cs="Arial"/>
          <w:sz w:val="24"/>
          <w:szCs w:val="24"/>
        </w:rPr>
        <w:t xml:space="preserve">WHO’s evidenced-based treatment guidelines (WHO Essential Medicine List); </w:t>
      </w:r>
    </w:p>
    <w:p w:rsidR="0012754E" w:rsidRPr="00C9594F" w:rsidRDefault="0012754E" w:rsidP="0012754E">
      <w:pPr>
        <w:numPr>
          <w:ilvl w:val="0"/>
          <w:numId w:val="6"/>
        </w:numPr>
        <w:spacing w:after="15" w:line="246" w:lineRule="auto"/>
        <w:ind w:hanging="629"/>
        <w:jc w:val="both"/>
        <w:rPr>
          <w:rFonts w:ascii="Arial" w:hAnsi="Arial" w:cs="Arial"/>
          <w:sz w:val="24"/>
          <w:szCs w:val="24"/>
        </w:rPr>
      </w:pPr>
      <w:r w:rsidRPr="00BF3C55">
        <w:rPr>
          <w:rFonts w:ascii="Arial" w:hAnsi="Arial" w:cs="Arial"/>
          <w:bCs/>
          <w:sz w:val="24"/>
          <w:szCs w:val="24"/>
        </w:rPr>
        <w:t xml:space="preserve">Programme Medicines: </w:t>
      </w:r>
      <w:r w:rsidRPr="00C9594F">
        <w:rPr>
          <w:rFonts w:ascii="Arial" w:hAnsi="Arial" w:cs="Arial"/>
          <w:sz w:val="24"/>
          <w:szCs w:val="24"/>
        </w:rPr>
        <w:t>(HIV/AIDS, Malaria, Tuberculosis, Reproductive Health, Neglected Tropical Diseases, Vaccines).</w:t>
      </w:r>
    </w:p>
    <w:p w:rsidR="0012754E" w:rsidRPr="00C9594F" w:rsidRDefault="0012754E" w:rsidP="0012754E">
      <w:pPr>
        <w:numPr>
          <w:ilvl w:val="0"/>
          <w:numId w:val="6"/>
        </w:numPr>
        <w:spacing w:after="15" w:line="246" w:lineRule="auto"/>
        <w:ind w:hanging="629"/>
        <w:jc w:val="both"/>
        <w:rPr>
          <w:rFonts w:ascii="Arial" w:hAnsi="Arial" w:cs="Arial"/>
          <w:sz w:val="24"/>
          <w:szCs w:val="24"/>
        </w:rPr>
      </w:pPr>
      <w:r w:rsidRPr="00C9594F">
        <w:rPr>
          <w:rFonts w:ascii="Arial" w:hAnsi="Arial" w:cs="Arial"/>
          <w:sz w:val="24"/>
          <w:szCs w:val="24"/>
        </w:rPr>
        <w:t xml:space="preserve">Medicines used in </w:t>
      </w:r>
      <w:r w:rsidRPr="00BF3C55">
        <w:rPr>
          <w:rFonts w:ascii="Arial" w:hAnsi="Arial" w:cs="Arial"/>
          <w:bCs/>
          <w:sz w:val="24"/>
          <w:szCs w:val="24"/>
        </w:rPr>
        <w:t>Public Health Emergencies.</w:t>
      </w:r>
    </w:p>
    <w:p w:rsidR="0012754E" w:rsidRPr="00C9594F" w:rsidRDefault="0012754E" w:rsidP="0012754E">
      <w:pPr>
        <w:numPr>
          <w:ilvl w:val="0"/>
          <w:numId w:val="6"/>
        </w:numPr>
        <w:spacing w:after="15" w:line="246" w:lineRule="auto"/>
        <w:ind w:hanging="629"/>
        <w:jc w:val="both"/>
        <w:rPr>
          <w:rFonts w:ascii="Arial" w:hAnsi="Arial" w:cs="Arial"/>
          <w:sz w:val="24"/>
          <w:szCs w:val="24"/>
        </w:rPr>
      </w:pPr>
      <w:r w:rsidRPr="00C9594F">
        <w:rPr>
          <w:rFonts w:ascii="Arial" w:hAnsi="Arial" w:cs="Arial"/>
          <w:sz w:val="24"/>
          <w:szCs w:val="24"/>
        </w:rPr>
        <w:t xml:space="preserve">Products registered by Stringent Regulatory Authorities, prequalified by </w:t>
      </w:r>
      <w:r w:rsidRPr="00BF3C55">
        <w:rPr>
          <w:rFonts w:ascii="Arial" w:hAnsi="Arial" w:cs="Arial"/>
          <w:bCs/>
          <w:sz w:val="24"/>
          <w:szCs w:val="24"/>
        </w:rPr>
        <w:t>WHO,</w:t>
      </w:r>
      <w:r w:rsidRPr="00C9594F">
        <w:rPr>
          <w:rFonts w:ascii="Arial" w:hAnsi="Arial" w:cs="Arial"/>
          <w:sz w:val="24"/>
          <w:szCs w:val="24"/>
        </w:rPr>
        <w:t xml:space="preserve"> registered under </w:t>
      </w:r>
      <w:r w:rsidRPr="00BF3C55">
        <w:rPr>
          <w:rFonts w:ascii="Arial" w:hAnsi="Arial" w:cs="Arial"/>
          <w:bCs/>
          <w:sz w:val="24"/>
          <w:szCs w:val="24"/>
        </w:rPr>
        <w:t>Swiss</w:t>
      </w:r>
      <w:r>
        <w:rPr>
          <w:rFonts w:ascii="Arial" w:hAnsi="Arial" w:cs="Arial"/>
          <w:bCs/>
          <w:sz w:val="24"/>
          <w:szCs w:val="24"/>
        </w:rPr>
        <w:t>m</w:t>
      </w:r>
      <w:r w:rsidRPr="00BF3C55">
        <w:rPr>
          <w:rFonts w:ascii="Arial" w:hAnsi="Arial" w:cs="Arial"/>
          <w:bCs/>
          <w:sz w:val="24"/>
          <w:szCs w:val="24"/>
        </w:rPr>
        <w:t xml:space="preserve">edic MAGHP </w:t>
      </w:r>
      <w:r w:rsidRPr="00C9594F">
        <w:rPr>
          <w:rFonts w:ascii="Arial" w:hAnsi="Arial" w:cs="Arial"/>
          <w:sz w:val="24"/>
          <w:szCs w:val="24"/>
        </w:rPr>
        <w:t xml:space="preserve">Procedure or </w:t>
      </w:r>
      <w:r w:rsidRPr="00BF3C55">
        <w:rPr>
          <w:rFonts w:ascii="Arial" w:hAnsi="Arial" w:cs="Arial"/>
          <w:bCs/>
          <w:sz w:val="24"/>
          <w:szCs w:val="24"/>
        </w:rPr>
        <w:t xml:space="preserve">EMA Article 58 </w:t>
      </w:r>
      <w:r w:rsidRPr="00C9594F">
        <w:rPr>
          <w:rFonts w:ascii="Arial" w:hAnsi="Arial" w:cs="Arial"/>
          <w:sz w:val="24"/>
          <w:szCs w:val="24"/>
        </w:rPr>
        <w:t>(Positive Scientific opinion).</w:t>
      </w:r>
    </w:p>
    <w:p w:rsidR="0012754E" w:rsidRPr="00C9594F" w:rsidRDefault="0012754E" w:rsidP="0012754E">
      <w:pPr>
        <w:numPr>
          <w:ilvl w:val="0"/>
          <w:numId w:val="6"/>
        </w:numPr>
        <w:spacing w:after="15" w:line="246" w:lineRule="auto"/>
        <w:ind w:hanging="360"/>
        <w:jc w:val="both"/>
        <w:rPr>
          <w:rFonts w:ascii="Arial" w:hAnsi="Arial" w:cs="Arial"/>
          <w:sz w:val="24"/>
          <w:szCs w:val="24"/>
        </w:rPr>
      </w:pPr>
      <w:r w:rsidRPr="00BF3C55">
        <w:rPr>
          <w:rFonts w:ascii="Arial" w:hAnsi="Arial" w:cs="Arial"/>
          <w:bCs/>
          <w:sz w:val="24"/>
          <w:szCs w:val="24"/>
        </w:rPr>
        <w:t>Life Saving Commodities</w:t>
      </w:r>
      <w:r w:rsidRPr="00C9594F">
        <w:rPr>
          <w:rFonts w:ascii="Arial" w:hAnsi="Arial" w:cs="Arial"/>
          <w:bCs/>
          <w:sz w:val="24"/>
          <w:szCs w:val="24"/>
        </w:rPr>
        <w:t xml:space="preserve"> </w:t>
      </w:r>
      <w:r w:rsidRPr="00C9594F">
        <w:rPr>
          <w:rFonts w:ascii="Arial" w:hAnsi="Arial" w:cs="Arial"/>
          <w:sz w:val="24"/>
          <w:szCs w:val="24"/>
        </w:rPr>
        <w:t xml:space="preserve">(LSC) by the UN Commission on Life Serving Medicines for Women and Children; </w:t>
      </w:r>
    </w:p>
    <w:p w:rsidR="0012754E" w:rsidRPr="00C9594F" w:rsidRDefault="0012754E" w:rsidP="0012754E">
      <w:pPr>
        <w:spacing w:after="15" w:line="246" w:lineRule="auto"/>
        <w:ind w:left="1440"/>
        <w:jc w:val="both"/>
        <w:rPr>
          <w:rFonts w:ascii="Arial" w:hAnsi="Arial" w:cs="Arial"/>
          <w:sz w:val="24"/>
          <w:szCs w:val="24"/>
        </w:rPr>
      </w:pPr>
    </w:p>
    <w:p w:rsidR="0012754E" w:rsidRPr="00C9594F" w:rsidRDefault="0012754E" w:rsidP="0012754E">
      <w:pPr>
        <w:pStyle w:val="Heading1"/>
        <w:ind w:left="705" w:hanging="720"/>
        <w:rPr>
          <w:rFonts w:ascii="Arial" w:hAnsi="Arial" w:cs="Arial"/>
          <w:color w:val="auto"/>
          <w:sz w:val="24"/>
          <w:szCs w:val="24"/>
        </w:rPr>
      </w:pPr>
      <w:r w:rsidRPr="00C9594F">
        <w:rPr>
          <w:rFonts w:ascii="Arial" w:hAnsi="Arial" w:cs="Arial"/>
          <w:color w:val="auto"/>
          <w:sz w:val="24"/>
          <w:szCs w:val="24"/>
        </w:rPr>
        <w:t xml:space="preserve">Mode of application in the WA-MRH Joint assessment procedure </w:t>
      </w:r>
    </w:p>
    <w:p w:rsidR="0012754E" w:rsidRPr="00C9594F" w:rsidRDefault="0012754E" w:rsidP="0012754E">
      <w:pPr>
        <w:spacing w:after="0" w:line="240" w:lineRule="auto"/>
        <w:ind w:left="629"/>
        <w:rPr>
          <w:rFonts w:ascii="Arial" w:hAnsi="Arial" w:cs="Arial"/>
          <w:sz w:val="24"/>
          <w:szCs w:val="24"/>
        </w:rPr>
      </w:pPr>
      <w:r w:rsidRPr="00C9594F">
        <w:rPr>
          <w:rFonts w:ascii="Arial" w:hAnsi="Arial" w:cs="Arial"/>
          <w:b/>
          <w:sz w:val="24"/>
          <w:szCs w:val="24"/>
        </w:rPr>
        <w:t xml:space="preserve"> </w:t>
      </w:r>
    </w:p>
    <w:p w:rsidR="0012754E" w:rsidRPr="00C9594F" w:rsidRDefault="0012754E" w:rsidP="0012754E">
      <w:pPr>
        <w:pStyle w:val="Heading2"/>
        <w:ind w:left="705" w:hanging="720"/>
        <w:rPr>
          <w:rFonts w:ascii="Arial" w:hAnsi="Arial" w:cs="Arial"/>
          <w:color w:val="auto"/>
          <w:sz w:val="24"/>
          <w:szCs w:val="24"/>
        </w:rPr>
      </w:pPr>
      <w:r w:rsidRPr="00C9594F">
        <w:rPr>
          <w:rFonts w:ascii="Arial" w:hAnsi="Arial" w:cs="Arial"/>
          <w:color w:val="auto"/>
          <w:sz w:val="24"/>
          <w:szCs w:val="24"/>
        </w:rPr>
        <w:t xml:space="preserve">Invitation of Expression of Interest (EOI) </w:t>
      </w:r>
    </w:p>
    <w:p w:rsidR="0012754E" w:rsidRPr="00C9594F" w:rsidRDefault="0012754E" w:rsidP="0012754E">
      <w:pPr>
        <w:spacing w:after="0" w:line="240" w:lineRule="auto"/>
        <w:rPr>
          <w:rFonts w:ascii="Arial" w:hAnsi="Arial" w:cs="Arial"/>
          <w:sz w:val="24"/>
          <w:szCs w:val="24"/>
        </w:rPr>
      </w:pPr>
      <w:r w:rsidRPr="00C9594F">
        <w:rPr>
          <w:rFonts w:ascii="Arial" w:hAnsi="Arial" w:cs="Arial"/>
          <w:b/>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4.1.1</w:t>
      </w:r>
      <w:r w:rsidRPr="00C9594F">
        <w:rPr>
          <w:rFonts w:ascii="Arial" w:eastAsia="Arial" w:hAnsi="Arial" w:cs="Arial"/>
          <w:sz w:val="24"/>
          <w:szCs w:val="24"/>
        </w:rPr>
        <w:t xml:space="preserve"> </w:t>
      </w:r>
      <w:r w:rsidRPr="00C9594F">
        <w:rPr>
          <w:rFonts w:ascii="Arial" w:hAnsi="Arial" w:cs="Arial"/>
          <w:sz w:val="24"/>
          <w:szCs w:val="24"/>
        </w:rPr>
        <w:t xml:space="preserve">At least twice a year and/or as needed, EWG on MPED under WA-MRH will review the scope and list of products invited under expression of interest. The updated invitation of expression of interest will be published on the WA-MRH Web-portal of WAHO websites.  </w:t>
      </w:r>
    </w:p>
    <w:p w:rsidR="0012754E" w:rsidRPr="00BF3C55" w:rsidRDefault="0012754E" w:rsidP="0012754E">
      <w:pPr>
        <w:numPr>
          <w:ilvl w:val="0"/>
          <w:numId w:val="1"/>
        </w:numPr>
        <w:ind w:right="283"/>
        <w:jc w:val="both"/>
        <w:rPr>
          <w:rFonts w:ascii="Arial" w:hAnsi="Arial" w:cs="Arial"/>
          <w:bCs/>
          <w:sz w:val="24"/>
          <w:szCs w:val="24"/>
        </w:rPr>
      </w:pPr>
      <w:r w:rsidRPr="00C9594F">
        <w:rPr>
          <w:rFonts w:ascii="Arial" w:hAnsi="Arial" w:cs="Arial"/>
          <w:sz w:val="24"/>
          <w:szCs w:val="24"/>
        </w:rPr>
        <w:t xml:space="preserve"> </w:t>
      </w:r>
      <w:r w:rsidRPr="00BF3C55">
        <w:rPr>
          <w:rFonts w:ascii="Arial" w:hAnsi="Arial" w:cs="Arial"/>
          <w:bCs/>
          <w:sz w:val="24"/>
          <w:szCs w:val="24"/>
        </w:rPr>
        <w:t>WA-MRH secretariat launches EOI for eligible medical products for a period of 1 month.</w:t>
      </w:r>
    </w:p>
    <w:p w:rsidR="0012754E" w:rsidRPr="00C9594F" w:rsidRDefault="0012754E" w:rsidP="0012754E">
      <w:pPr>
        <w:numPr>
          <w:ilvl w:val="0"/>
          <w:numId w:val="1"/>
        </w:numPr>
        <w:ind w:right="283"/>
        <w:jc w:val="both"/>
        <w:rPr>
          <w:rFonts w:ascii="Arial" w:hAnsi="Arial" w:cs="Arial"/>
          <w:bCs/>
          <w:sz w:val="24"/>
          <w:szCs w:val="24"/>
        </w:rPr>
      </w:pPr>
      <w:r w:rsidRPr="00BF3C55">
        <w:rPr>
          <w:rFonts w:ascii="Arial" w:hAnsi="Arial" w:cs="Arial"/>
          <w:bCs/>
          <w:sz w:val="24"/>
          <w:szCs w:val="24"/>
        </w:rPr>
        <w:t>Product Dossiers are submitted to the Lead Coordinating NMRA</w:t>
      </w:r>
    </w:p>
    <w:p w:rsidR="0012754E" w:rsidRPr="00C9594F" w:rsidRDefault="0012754E" w:rsidP="0012754E">
      <w:pPr>
        <w:rPr>
          <w:rFonts w:ascii="Arial" w:hAnsi="Arial" w:cs="Arial"/>
          <w:sz w:val="24"/>
          <w:szCs w:val="24"/>
        </w:rPr>
      </w:pPr>
      <w:r w:rsidRPr="00C9594F">
        <w:rPr>
          <w:rFonts w:ascii="Arial" w:hAnsi="Arial" w:cs="Arial"/>
          <w:sz w:val="24"/>
          <w:szCs w:val="24"/>
        </w:rPr>
        <w:t>4.1.2</w:t>
      </w:r>
      <w:r w:rsidRPr="00C9594F">
        <w:rPr>
          <w:rFonts w:ascii="Arial" w:eastAsia="Arial" w:hAnsi="Arial" w:cs="Arial"/>
          <w:sz w:val="24"/>
          <w:szCs w:val="24"/>
        </w:rPr>
        <w:t xml:space="preserve"> </w:t>
      </w:r>
      <w:r w:rsidRPr="00C9594F">
        <w:rPr>
          <w:rFonts w:ascii="Arial" w:hAnsi="Arial" w:cs="Arial"/>
          <w:sz w:val="24"/>
          <w:szCs w:val="24"/>
        </w:rPr>
        <w:t xml:space="preserve">By submitting an expression of interest, the applicant undertakes to share same information with all ECOWAS Member States’ NMRAs on all relevant aspects of quality, safety and efficacy of the specified medicinal products along with changes carried out and/or planned. </w:t>
      </w:r>
    </w:p>
    <w:p w:rsidR="0012754E" w:rsidRPr="00C9594F" w:rsidRDefault="0012754E" w:rsidP="0012754E">
      <w:pPr>
        <w:spacing w:after="0" w:line="240" w:lineRule="auto"/>
        <w:ind w:left="360"/>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4.1.3</w:t>
      </w:r>
      <w:r w:rsidRPr="00C9594F">
        <w:rPr>
          <w:rFonts w:ascii="Arial" w:eastAsia="Arial" w:hAnsi="Arial" w:cs="Arial"/>
          <w:sz w:val="24"/>
          <w:szCs w:val="24"/>
        </w:rPr>
        <w:t xml:space="preserve"> </w:t>
      </w:r>
      <w:r w:rsidRPr="00C9594F">
        <w:rPr>
          <w:rFonts w:ascii="Arial" w:hAnsi="Arial" w:cs="Arial"/>
          <w:sz w:val="24"/>
          <w:szCs w:val="24"/>
        </w:rPr>
        <w:t xml:space="preserve">In situations of high public health concern as determined by ECOWAS Member States, the WA-MRH Secretariat at WAHO in consultation with ECOWAS Member States may directly invite relevant parties to submit specified products for assessment under this procedure without publication of an invitation for expressions of interest. </w:t>
      </w:r>
    </w:p>
    <w:p w:rsidR="0012754E" w:rsidRPr="00C9594F" w:rsidRDefault="0012754E" w:rsidP="0012754E">
      <w:pPr>
        <w:spacing w:after="0" w:line="240" w:lineRule="auto"/>
        <w:ind w:left="720"/>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pStyle w:val="Heading2"/>
        <w:ind w:left="614" w:hanging="629"/>
        <w:rPr>
          <w:rFonts w:ascii="Arial" w:hAnsi="Arial" w:cs="Arial"/>
          <w:color w:val="auto"/>
          <w:sz w:val="24"/>
          <w:szCs w:val="24"/>
        </w:rPr>
      </w:pPr>
      <w:r w:rsidRPr="00C9594F">
        <w:rPr>
          <w:rFonts w:ascii="Arial" w:hAnsi="Arial" w:cs="Arial"/>
          <w:color w:val="auto"/>
          <w:sz w:val="24"/>
          <w:szCs w:val="24"/>
        </w:rPr>
        <w:t xml:space="preserve">Data and Information to be submitted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4.2.1</w:t>
      </w:r>
      <w:r w:rsidRPr="00C9594F">
        <w:rPr>
          <w:rFonts w:ascii="Arial" w:eastAsia="Arial" w:hAnsi="Arial" w:cs="Arial"/>
          <w:sz w:val="24"/>
          <w:szCs w:val="24"/>
        </w:rPr>
        <w:t xml:space="preserve"> </w:t>
      </w:r>
      <w:r w:rsidRPr="00C9594F">
        <w:rPr>
          <w:rFonts w:ascii="Arial" w:hAnsi="Arial" w:cs="Arial"/>
          <w:sz w:val="24"/>
          <w:szCs w:val="24"/>
        </w:rPr>
        <w:t xml:space="preserve">Applicant should submit both soft and hard copies of the product dossier(s) with the required information to the Lead Coordinating NMRA.  </w:t>
      </w:r>
    </w:p>
    <w:p w:rsidR="0012754E" w:rsidRPr="00C9594F" w:rsidRDefault="0012754E" w:rsidP="0012754E">
      <w:pPr>
        <w:spacing w:after="0" w:line="240" w:lineRule="auto"/>
        <w:ind w:left="720"/>
        <w:rPr>
          <w:rFonts w:ascii="Arial" w:hAnsi="Arial" w:cs="Arial"/>
          <w:sz w:val="24"/>
          <w:szCs w:val="24"/>
        </w:rPr>
      </w:pPr>
    </w:p>
    <w:p w:rsidR="0012754E" w:rsidRPr="00C9594F" w:rsidRDefault="0012754E" w:rsidP="0012754E">
      <w:pPr>
        <w:rPr>
          <w:rFonts w:ascii="Arial" w:hAnsi="Arial" w:cs="Arial"/>
          <w:sz w:val="24"/>
          <w:szCs w:val="24"/>
        </w:rPr>
      </w:pPr>
      <w:r w:rsidRPr="00C9594F">
        <w:rPr>
          <w:rFonts w:ascii="Arial" w:hAnsi="Arial" w:cs="Arial"/>
          <w:sz w:val="24"/>
          <w:szCs w:val="24"/>
        </w:rPr>
        <w:t>4.2.2</w:t>
      </w:r>
      <w:r w:rsidRPr="00C9594F">
        <w:rPr>
          <w:rFonts w:ascii="Arial" w:eastAsia="Arial" w:hAnsi="Arial" w:cs="Arial"/>
          <w:sz w:val="24"/>
          <w:szCs w:val="24"/>
        </w:rPr>
        <w:t xml:space="preserve"> </w:t>
      </w:r>
      <w:r w:rsidRPr="00C9594F">
        <w:rPr>
          <w:rFonts w:ascii="Arial" w:hAnsi="Arial" w:cs="Arial"/>
          <w:sz w:val="24"/>
          <w:szCs w:val="24"/>
        </w:rPr>
        <w:t xml:space="preserve">In submitting an EOI for medicinal product evaluation, the applicant should send to Lead Coordinating NMRA.:-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numPr>
          <w:ilvl w:val="0"/>
          <w:numId w:val="7"/>
        </w:numPr>
        <w:spacing w:after="15" w:line="246" w:lineRule="auto"/>
        <w:ind w:hanging="360"/>
        <w:jc w:val="both"/>
        <w:rPr>
          <w:rFonts w:ascii="Arial" w:hAnsi="Arial" w:cs="Arial"/>
          <w:sz w:val="24"/>
          <w:szCs w:val="24"/>
        </w:rPr>
      </w:pPr>
      <w:r w:rsidRPr="00C9594F">
        <w:rPr>
          <w:rFonts w:ascii="Arial" w:hAnsi="Arial" w:cs="Arial"/>
          <w:sz w:val="24"/>
          <w:szCs w:val="24"/>
        </w:rPr>
        <w:t xml:space="preserve">A covering letter, expressing interest and confirming that the information submitted in the product dossier is complete and correct; </w:t>
      </w:r>
    </w:p>
    <w:p w:rsidR="0012754E" w:rsidRPr="00C9594F" w:rsidRDefault="0012754E" w:rsidP="0012754E">
      <w:pPr>
        <w:spacing w:after="0" w:line="240" w:lineRule="auto"/>
        <w:ind w:left="1080"/>
        <w:rPr>
          <w:rFonts w:ascii="Arial" w:hAnsi="Arial" w:cs="Arial"/>
          <w:sz w:val="24"/>
          <w:szCs w:val="24"/>
        </w:rPr>
      </w:pPr>
      <w:r w:rsidRPr="00C9594F">
        <w:rPr>
          <w:rFonts w:ascii="Arial" w:hAnsi="Arial" w:cs="Arial"/>
          <w:sz w:val="24"/>
          <w:szCs w:val="24"/>
        </w:rPr>
        <w:lastRenderedPageBreak/>
        <w:t xml:space="preserve"> </w:t>
      </w:r>
    </w:p>
    <w:p w:rsidR="0012754E" w:rsidRPr="00C9594F" w:rsidRDefault="0012754E" w:rsidP="0012754E">
      <w:pPr>
        <w:numPr>
          <w:ilvl w:val="0"/>
          <w:numId w:val="7"/>
        </w:numPr>
        <w:spacing w:after="15" w:line="246" w:lineRule="auto"/>
        <w:ind w:hanging="360"/>
        <w:jc w:val="both"/>
        <w:rPr>
          <w:rFonts w:ascii="Arial" w:hAnsi="Arial" w:cs="Arial"/>
          <w:sz w:val="24"/>
          <w:szCs w:val="24"/>
        </w:rPr>
      </w:pPr>
      <w:r w:rsidRPr="00C9594F">
        <w:rPr>
          <w:rFonts w:ascii="Arial" w:hAnsi="Arial" w:cs="Arial"/>
          <w:sz w:val="24"/>
          <w:szCs w:val="24"/>
        </w:rPr>
        <w:t xml:space="preserve">A product dossier, in the format specified in the ECOWAS Harmonized Common Technical Document (CTD) on Submission of Documentation for Registration of Human Medicinal Products; </w:t>
      </w:r>
    </w:p>
    <w:p w:rsidR="0012754E" w:rsidRPr="00C9594F" w:rsidRDefault="0012754E" w:rsidP="0012754E">
      <w:pPr>
        <w:spacing w:after="25" w:line="240" w:lineRule="auto"/>
        <w:ind w:left="720"/>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numPr>
          <w:ilvl w:val="0"/>
          <w:numId w:val="7"/>
        </w:numPr>
        <w:spacing w:after="15" w:line="246" w:lineRule="auto"/>
        <w:ind w:hanging="360"/>
        <w:jc w:val="both"/>
        <w:rPr>
          <w:rFonts w:ascii="Arial" w:hAnsi="Arial" w:cs="Arial"/>
          <w:sz w:val="24"/>
          <w:szCs w:val="24"/>
        </w:rPr>
      </w:pPr>
      <w:r w:rsidRPr="00C9594F">
        <w:rPr>
          <w:rFonts w:ascii="Arial" w:hAnsi="Arial" w:cs="Arial"/>
          <w:sz w:val="24"/>
          <w:szCs w:val="24"/>
        </w:rPr>
        <w:t xml:space="preserve">Product samples, to enable visual examination and laboratory analysis; </w:t>
      </w:r>
    </w:p>
    <w:p w:rsidR="0012754E" w:rsidRPr="00C9594F" w:rsidRDefault="0012754E" w:rsidP="0012754E">
      <w:pPr>
        <w:spacing w:after="25" w:line="240" w:lineRule="auto"/>
        <w:ind w:left="720"/>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numPr>
          <w:ilvl w:val="0"/>
          <w:numId w:val="7"/>
        </w:numPr>
        <w:spacing w:after="15" w:line="246" w:lineRule="auto"/>
        <w:ind w:hanging="360"/>
        <w:jc w:val="both"/>
        <w:rPr>
          <w:rFonts w:ascii="Arial" w:hAnsi="Arial" w:cs="Arial"/>
          <w:sz w:val="24"/>
          <w:szCs w:val="24"/>
        </w:rPr>
      </w:pPr>
      <w:r w:rsidRPr="00C9594F">
        <w:rPr>
          <w:rFonts w:ascii="Arial" w:hAnsi="Arial" w:cs="Arial"/>
          <w:sz w:val="24"/>
          <w:szCs w:val="24"/>
        </w:rPr>
        <w:t xml:space="preserve">A site master file for each manufacturing site listed in the product dossier, in the required format specified in the ECOWAS Common Technical Guidance Documents for submitting a site master file; </w:t>
      </w:r>
    </w:p>
    <w:p w:rsidR="0012754E" w:rsidRPr="00C9594F" w:rsidRDefault="0012754E" w:rsidP="0012754E">
      <w:pPr>
        <w:spacing w:after="25" w:line="240" w:lineRule="auto"/>
        <w:ind w:left="720"/>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numPr>
          <w:ilvl w:val="0"/>
          <w:numId w:val="7"/>
        </w:numPr>
        <w:spacing w:after="15" w:line="246" w:lineRule="auto"/>
        <w:ind w:hanging="360"/>
        <w:jc w:val="both"/>
        <w:rPr>
          <w:rFonts w:ascii="Arial" w:hAnsi="Arial" w:cs="Arial"/>
          <w:sz w:val="24"/>
          <w:szCs w:val="24"/>
        </w:rPr>
      </w:pPr>
      <w:r w:rsidRPr="00C9594F">
        <w:rPr>
          <w:rFonts w:ascii="Arial" w:hAnsi="Arial" w:cs="Arial"/>
          <w:sz w:val="24"/>
          <w:szCs w:val="24"/>
        </w:rPr>
        <w:t xml:space="preserve">Evidence of payment to Lead Coordinating NMRA and the WA-MRH Secretariat;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4.2.3</w:t>
      </w:r>
      <w:r w:rsidRPr="00C9594F">
        <w:rPr>
          <w:rFonts w:ascii="Arial" w:eastAsia="Arial" w:hAnsi="Arial" w:cs="Arial"/>
          <w:sz w:val="24"/>
          <w:szCs w:val="24"/>
        </w:rPr>
        <w:t xml:space="preserve"> </w:t>
      </w:r>
      <w:r w:rsidRPr="00C9594F">
        <w:rPr>
          <w:rFonts w:ascii="Arial" w:hAnsi="Arial" w:cs="Arial"/>
          <w:sz w:val="24"/>
          <w:szCs w:val="24"/>
        </w:rPr>
        <w:t xml:space="preserve">Fees to be paid by the applicants to the WA-MRH Secretariat will continue as by regional registration fees regulations.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pStyle w:val="Heading2"/>
        <w:ind w:left="705" w:hanging="720"/>
        <w:rPr>
          <w:rFonts w:ascii="Arial" w:hAnsi="Arial" w:cs="Arial"/>
          <w:color w:val="auto"/>
          <w:sz w:val="24"/>
          <w:szCs w:val="24"/>
        </w:rPr>
      </w:pPr>
      <w:r w:rsidRPr="00C9594F">
        <w:rPr>
          <w:rFonts w:ascii="Arial" w:hAnsi="Arial" w:cs="Arial"/>
          <w:color w:val="auto"/>
          <w:sz w:val="24"/>
          <w:szCs w:val="24"/>
        </w:rPr>
        <w:t xml:space="preserve">Screening of Dossiers submitted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4.3.1 Each product dossier submitted by an applicant will be screened within two weeks by a Lead Coordinating NMRA in medicines evaluation and registration for completeness.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4.3.2 In the event the dossier is incomplete, the applicant will be informed and requested to complete the dossier.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4.3.3 Dossiers that are considered complete as the result of the administrative screening will be submitted to MRH Expert Working Group in medicines evaluation and registration. </w:t>
      </w:r>
    </w:p>
    <w:p w:rsidR="0012754E" w:rsidRPr="00BF3C55" w:rsidRDefault="0012754E" w:rsidP="0012754E">
      <w:pPr>
        <w:numPr>
          <w:ilvl w:val="0"/>
          <w:numId w:val="2"/>
        </w:numPr>
        <w:ind w:right="283"/>
        <w:jc w:val="both"/>
        <w:rPr>
          <w:rFonts w:ascii="Arial" w:hAnsi="Arial" w:cs="Arial"/>
          <w:bCs/>
          <w:sz w:val="24"/>
          <w:szCs w:val="24"/>
        </w:rPr>
      </w:pPr>
      <w:r w:rsidRPr="00BF3C55">
        <w:rPr>
          <w:rFonts w:ascii="Arial" w:hAnsi="Arial" w:cs="Arial"/>
          <w:bCs/>
          <w:sz w:val="24"/>
          <w:szCs w:val="24"/>
        </w:rPr>
        <w:t xml:space="preserve">Once admissibility has been established, the lead coordinating NMRA issues the applicant with an admissibility certificate and informs the WA-MRH Secretariat within a maximum of </w:t>
      </w:r>
      <w:r w:rsidRPr="00BF3C55">
        <w:rPr>
          <w:rFonts w:ascii="Arial" w:hAnsi="Arial" w:cs="Arial"/>
          <w:b/>
          <w:bCs/>
          <w:sz w:val="24"/>
          <w:szCs w:val="24"/>
        </w:rPr>
        <w:t>7 days.</w:t>
      </w:r>
    </w:p>
    <w:p w:rsidR="0012754E" w:rsidRPr="00BF3C55" w:rsidRDefault="0012754E" w:rsidP="0012754E">
      <w:pPr>
        <w:numPr>
          <w:ilvl w:val="0"/>
          <w:numId w:val="2"/>
        </w:numPr>
        <w:ind w:right="283"/>
        <w:jc w:val="both"/>
        <w:rPr>
          <w:rFonts w:ascii="Arial" w:hAnsi="Arial" w:cs="Arial"/>
          <w:bCs/>
          <w:sz w:val="24"/>
          <w:szCs w:val="24"/>
        </w:rPr>
      </w:pPr>
      <w:r w:rsidRPr="00BF3C55">
        <w:rPr>
          <w:rFonts w:ascii="Arial" w:hAnsi="Arial" w:cs="Arial"/>
          <w:bCs/>
          <w:sz w:val="24"/>
          <w:szCs w:val="24"/>
        </w:rPr>
        <w:t xml:space="preserve">The lead coordinating NMRA post the files on a platform to be accessed by assessors within 7 days after notification by WA-MRH Secretariat. </w:t>
      </w:r>
    </w:p>
    <w:p w:rsidR="0012754E" w:rsidRPr="00C9594F" w:rsidRDefault="0012754E" w:rsidP="0012754E">
      <w:pPr>
        <w:spacing w:after="0" w:line="240" w:lineRule="auto"/>
        <w:rPr>
          <w:rFonts w:ascii="Arial" w:hAnsi="Arial" w:cs="Arial"/>
          <w:sz w:val="24"/>
          <w:szCs w:val="24"/>
        </w:rPr>
      </w:pPr>
      <w:r w:rsidRPr="00C9594F">
        <w:rPr>
          <w:rFonts w:ascii="Arial" w:hAnsi="Arial" w:cs="Arial"/>
          <w:b/>
          <w:sz w:val="24"/>
          <w:szCs w:val="24"/>
        </w:rPr>
        <w:t xml:space="preserve"> </w:t>
      </w:r>
    </w:p>
    <w:p w:rsidR="0012754E" w:rsidRPr="00C9594F" w:rsidRDefault="0012754E" w:rsidP="0012754E">
      <w:pPr>
        <w:pStyle w:val="Heading2"/>
        <w:ind w:left="705" w:hanging="720"/>
        <w:rPr>
          <w:rFonts w:ascii="Arial" w:hAnsi="Arial" w:cs="Arial"/>
          <w:color w:val="auto"/>
          <w:sz w:val="24"/>
          <w:szCs w:val="24"/>
        </w:rPr>
      </w:pPr>
      <w:r w:rsidRPr="00C9594F">
        <w:rPr>
          <w:rFonts w:ascii="Arial" w:hAnsi="Arial" w:cs="Arial"/>
          <w:color w:val="auto"/>
          <w:sz w:val="24"/>
          <w:szCs w:val="24"/>
        </w:rPr>
        <w:t xml:space="preserve">Dossier Assessment </w:t>
      </w:r>
    </w:p>
    <w:p w:rsidR="0012754E" w:rsidRPr="00C9594F" w:rsidRDefault="0012754E" w:rsidP="0012754E">
      <w:pPr>
        <w:spacing w:after="0" w:line="240" w:lineRule="auto"/>
        <w:rPr>
          <w:rFonts w:ascii="Arial" w:hAnsi="Arial" w:cs="Arial"/>
          <w:sz w:val="24"/>
          <w:szCs w:val="24"/>
        </w:rPr>
      </w:pPr>
      <w:r w:rsidRPr="00C9594F">
        <w:rPr>
          <w:rFonts w:ascii="Arial" w:hAnsi="Arial" w:cs="Arial"/>
          <w:b/>
          <w:sz w:val="24"/>
          <w:szCs w:val="24"/>
        </w:rPr>
        <w:t xml:space="preserve"> </w:t>
      </w:r>
    </w:p>
    <w:p w:rsidR="0012754E" w:rsidRPr="00C9594F" w:rsidRDefault="0012754E" w:rsidP="0012754E">
      <w:pPr>
        <w:ind w:left="-15"/>
        <w:rPr>
          <w:rFonts w:ascii="Arial" w:hAnsi="Arial" w:cs="Arial"/>
          <w:sz w:val="24"/>
          <w:szCs w:val="24"/>
        </w:rPr>
      </w:pPr>
      <w:r w:rsidRPr="00C9594F">
        <w:rPr>
          <w:rFonts w:ascii="Arial" w:hAnsi="Arial" w:cs="Arial"/>
          <w:sz w:val="24"/>
          <w:szCs w:val="24"/>
        </w:rPr>
        <w:t xml:space="preserve">4.4.1 The assessment will be done by Experts Working Group, in accordance with ECOWAS Standard Operating Procedure (SOP) for joint assessment.  </w:t>
      </w:r>
      <w:r w:rsidRPr="00C9594F">
        <w:rPr>
          <w:rFonts w:ascii="Arial" w:hAnsi="Arial" w:cs="Arial"/>
          <w:b/>
          <w:sz w:val="24"/>
          <w:szCs w:val="24"/>
        </w:rPr>
        <w:t xml:space="preserve">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4.4.2 WA-MRH joint assessments will be concluded within a period of three months from the date of acceptance of an application.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lastRenderedPageBreak/>
        <w:t xml:space="preserve">4.4.3 Dossier assessment shall be done concurrently with GMP and if applicable, GLP and GCP inspections.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4.4.4 After review of the assessment report, a face to face meeting will be convened to finalize the reports of the joint assessment. The outcome of the assessment will be shared with WA-MRH Steering Committee for insight and the applicant informed by the Secretariat.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Pr="00C9594F" w:rsidRDefault="0012754E" w:rsidP="0012754E">
      <w:pPr>
        <w:spacing w:after="224"/>
        <w:rPr>
          <w:rFonts w:ascii="Arial" w:hAnsi="Arial" w:cs="Arial"/>
          <w:sz w:val="24"/>
          <w:szCs w:val="24"/>
        </w:rPr>
      </w:pPr>
      <w:r w:rsidRPr="00C9594F">
        <w:rPr>
          <w:rFonts w:ascii="Arial" w:hAnsi="Arial" w:cs="Arial"/>
          <w:sz w:val="24"/>
          <w:szCs w:val="24"/>
        </w:rPr>
        <w:t xml:space="preserve">4.4.5 If any additional information is required, applicants will be required to provide such additional information to the WA-MRH Secretariat within 60 days, and any extension beyond the specified period should be justified. If no written responses are received within 60 days from the date indicated on the letter, it will be deemed that you have withdrawn the application. </w:t>
      </w:r>
    </w:p>
    <w:p w:rsidR="0012754E" w:rsidRPr="00C9594F" w:rsidRDefault="0012754E" w:rsidP="0012754E">
      <w:pPr>
        <w:spacing w:after="229"/>
        <w:rPr>
          <w:rFonts w:ascii="Arial" w:hAnsi="Arial" w:cs="Arial"/>
          <w:sz w:val="24"/>
          <w:szCs w:val="24"/>
        </w:rPr>
      </w:pPr>
      <w:r w:rsidRPr="00C9594F">
        <w:rPr>
          <w:rFonts w:ascii="Arial" w:hAnsi="Arial" w:cs="Arial"/>
          <w:sz w:val="24"/>
          <w:szCs w:val="24"/>
        </w:rPr>
        <w:t>4.4.6</w:t>
      </w:r>
      <w:r w:rsidRPr="00C9594F">
        <w:rPr>
          <w:rFonts w:ascii="Arial" w:eastAsia="Bookman Old Style" w:hAnsi="Arial" w:cs="Arial"/>
          <w:sz w:val="24"/>
          <w:szCs w:val="24"/>
        </w:rPr>
        <w:t xml:space="preserve"> </w:t>
      </w:r>
      <w:r w:rsidRPr="00C9594F">
        <w:rPr>
          <w:rFonts w:ascii="Arial" w:hAnsi="Arial" w:cs="Arial"/>
          <w:sz w:val="24"/>
          <w:szCs w:val="24"/>
        </w:rPr>
        <w:t>Experts Working Group will postpone its decision of the acceptability of the respective product dossier, until such information has been evaluated and found satisfactory in light of the specified standards.</w:t>
      </w:r>
      <w:r w:rsidRPr="00C9594F">
        <w:rPr>
          <w:rFonts w:ascii="Arial" w:eastAsia="Bookman Old Style" w:hAnsi="Arial" w:cs="Arial"/>
          <w:sz w:val="24"/>
          <w:szCs w:val="24"/>
        </w:rPr>
        <w:t xml:space="preserve"> </w:t>
      </w:r>
    </w:p>
    <w:p w:rsidR="0012754E" w:rsidRPr="00C9594F" w:rsidRDefault="0012754E" w:rsidP="0012754E">
      <w:pPr>
        <w:rPr>
          <w:rFonts w:ascii="Arial" w:hAnsi="Arial" w:cs="Arial"/>
          <w:sz w:val="24"/>
          <w:szCs w:val="24"/>
        </w:rPr>
      </w:pPr>
      <w:r w:rsidRPr="00C9594F">
        <w:rPr>
          <w:rFonts w:ascii="Arial" w:hAnsi="Arial" w:cs="Arial"/>
          <w:sz w:val="24"/>
          <w:szCs w:val="24"/>
        </w:rPr>
        <w:t xml:space="preserve">4.4.9 Upon receipt, the responses to the queries shall be assessed within two months by the Experts Working Group on Medicines Evaluation and Registration.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4.4.10 Technical support and expertise from WHO, Stringent Regulatory Authorities,  any other technical experts in the area,  may be sought in the process of dossier assessment.   </w:t>
      </w:r>
    </w:p>
    <w:p w:rsidR="0012754E" w:rsidRPr="00C9594F" w:rsidRDefault="0012754E" w:rsidP="0012754E">
      <w:pPr>
        <w:spacing w:after="0" w:line="240" w:lineRule="auto"/>
        <w:rPr>
          <w:rFonts w:ascii="Arial" w:hAnsi="Arial" w:cs="Arial"/>
          <w:sz w:val="24"/>
          <w:szCs w:val="24"/>
        </w:rPr>
      </w:pPr>
      <w:r w:rsidRPr="00C9594F">
        <w:rPr>
          <w:rFonts w:ascii="Arial" w:hAnsi="Arial" w:cs="Arial"/>
          <w:sz w:val="24"/>
          <w:szCs w:val="24"/>
        </w:rPr>
        <w:t xml:space="preserve"> </w:t>
      </w:r>
    </w:p>
    <w:p w:rsidR="0012754E" w:rsidRDefault="0012754E" w:rsidP="0012754E">
      <w:pPr>
        <w:rPr>
          <w:rFonts w:ascii="Arial" w:hAnsi="Arial" w:cs="Arial"/>
          <w:sz w:val="24"/>
          <w:szCs w:val="24"/>
        </w:rPr>
      </w:pPr>
      <w:r w:rsidRPr="00C9594F">
        <w:rPr>
          <w:rFonts w:ascii="Arial" w:hAnsi="Arial" w:cs="Arial"/>
          <w:sz w:val="24"/>
          <w:szCs w:val="24"/>
        </w:rPr>
        <w:t xml:space="preserve">4.4.11 In the course of assessment all measures will be taken to ensure that confidentiality of the information submitted is protected by all participating Parties.   </w:t>
      </w:r>
    </w:p>
    <w:p w:rsidR="0012754E" w:rsidRPr="00C9594F" w:rsidRDefault="0012754E" w:rsidP="0012754E">
      <w:pPr>
        <w:rPr>
          <w:rFonts w:ascii="Arial" w:hAnsi="Arial" w:cs="Arial"/>
          <w:sz w:val="24"/>
          <w:szCs w:val="24"/>
        </w:rPr>
      </w:pPr>
    </w:p>
    <w:p w:rsidR="0012754E" w:rsidRPr="00C9594F" w:rsidRDefault="0012754E" w:rsidP="0012754E">
      <w:pPr>
        <w:pStyle w:val="Heading2"/>
        <w:numPr>
          <w:ilvl w:val="0"/>
          <w:numId w:val="0"/>
        </w:numPr>
        <w:ind w:left="-5"/>
        <w:rPr>
          <w:rFonts w:ascii="Arial" w:hAnsi="Arial" w:cs="Arial"/>
          <w:color w:val="auto"/>
          <w:sz w:val="24"/>
          <w:szCs w:val="24"/>
        </w:rPr>
      </w:pPr>
      <w:r w:rsidRPr="00C9594F">
        <w:rPr>
          <w:rFonts w:ascii="Arial" w:hAnsi="Arial" w:cs="Arial"/>
          <w:color w:val="auto"/>
          <w:sz w:val="24"/>
          <w:szCs w:val="24"/>
        </w:rPr>
        <w:t xml:space="preserve">4.5 Site Inspection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t xml:space="preserve"> Site(s) inspection shall be conducted in accordance with the </w:t>
      </w:r>
      <w:r>
        <w:rPr>
          <w:rFonts w:ascii="Arial" w:hAnsi="Arial" w:cs="Arial"/>
          <w:sz w:val="24"/>
          <w:szCs w:val="24"/>
        </w:rPr>
        <w:t xml:space="preserve">ECOWAS </w:t>
      </w:r>
      <w:r w:rsidRPr="000B7B9A">
        <w:rPr>
          <w:rFonts w:ascii="Arial" w:hAnsi="Arial" w:cs="Arial"/>
          <w:sz w:val="24"/>
          <w:szCs w:val="24"/>
        </w:rPr>
        <w:t xml:space="preserve">procedure for conducting GMP inspections </w:t>
      </w:r>
      <w:r w:rsidRPr="000B7B9A">
        <w:rPr>
          <w:rFonts w:ascii="Arial" w:hAnsi="Arial" w:cs="Arial"/>
          <w:color w:val="FF0000"/>
          <w:sz w:val="24"/>
          <w:szCs w:val="24"/>
        </w:rPr>
        <w:t xml:space="preserve">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4B69FE" w:rsidRDefault="0012754E" w:rsidP="0012754E">
      <w:pPr>
        <w:pStyle w:val="Heading2"/>
        <w:numPr>
          <w:ilvl w:val="0"/>
          <w:numId w:val="0"/>
        </w:numPr>
        <w:rPr>
          <w:rFonts w:ascii="Arial" w:hAnsi="Arial" w:cs="Arial"/>
          <w:sz w:val="24"/>
          <w:szCs w:val="24"/>
        </w:rPr>
      </w:pPr>
      <w:r>
        <w:rPr>
          <w:rFonts w:ascii="Arial" w:hAnsi="Arial" w:cs="Arial"/>
          <w:sz w:val="24"/>
          <w:szCs w:val="24"/>
        </w:rPr>
        <w:t xml:space="preserve">4.6 </w:t>
      </w:r>
      <w:r w:rsidRPr="004B69FE">
        <w:rPr>
          <w:rFonts w:ascii="Arial" w:hAnsi="Arial" w:cs="Arial"/>
          <w:sz w:val="24"/>
          <w:szCs w:val="24"/>
        </w:rPr>
        <w:t xml:space="preserve">Reporting and communication of the results of assessment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t xml:space="preserve">4.6.1 The team of assessors will finalize its report from the joint assessment session according to the established </w:t>
      </w:r>
      <w:r>
        <w:rPr>
          <w:rFonts w:ascii="Arial" w:hAnsi="Arial" w:cs="Arial"/>
          <w:sz w:val="24"/>
          <w:szCs w:val="24"/>
        </w:rPr>
        <w:t>ECOWAS</w:t>
      </w:r>
      <w:r w:rsidRPr="000B7B9A">
        <w:rPr>
          <w:rFonts w:ascii="Arial" w:hAnsi="Arial" w:cs="Arial"/>
          <w:sz w:val="24"/>
          <w:szCs w:val="24"/>
        </w:rPr>
        <w:t xml:space="preserve"> SOP and format, describing the findings and including recommendations and issues to communicate to applicant, manufacturer(s) and/or testing unit(s) or organization(s), where relevant.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t xml:space="preserve">4.6.2 The </w:t>
      </w:r>
      <w:r>
        <w:rPr>
          <w:rFonts w:ascii="Arial" w:hAnsi="Arial" w:cs="Arial"/>
          <w:sz w:val="24"/>
          <w:szCs w:val="24"/>
        </w:rPr>
        <w:t xml:space="preserve">ECOWAS EWG for Dossier Assessment </w:t>
      </w:r>
      <w:r w:rsidRPr="000B7B9A">
        <w:rPr>
          <w:rFonts w:ascii="Arial" w:hAnsi="Arial" w:cs="Arial"/>
          <w:sz w:val="24"/>
          <w:szCs w:val="24"/>
        </w:rPr>
        <w:t xml:space="preserve">reserve the right to terminate the procedure of assessment of a specific productive the applicant is not able to provide the required information within six months and no written request for extension of time has been submitted.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lastRenderedPageBreak/>
        <w:t xml:space="preserve">4.6.3 In the event of any disagreement between an applicant and </w:t>
      </w:r>
      <w:r>
        <w:rPr>
          <w:rFonts w:ascii="Arial" w:hAnsi="Arial" w:cs="Arial"/>
          <w:sz w:val="24"/>
          <w:szCs w:val="24"/>
        </w:rPr>
        <w:t>WA-MRH assessment,</w:t>
      </w:r>
      <w:r w:rsidRPr="000B7B9A">
        <w:rPr>
          <w:rFonts w:ascii="Arial" w:hAnsi="Arial" w:cs="Arial"/>
          <w:sz w:val="24"/>
          <w:szCs w:val="24"/>
        </w:rPr>
        <w:t xml:space="preserve"> an SOP established by the </w:t>
      </w:r>
      <w:r>
        <w:rPr>
          <w:rFonts w:ascii="Arial" w:hAnsi="Arial" w:cs="Arial"/>
          <w:sz w:val="24"/>
          <w:szCs w:val="24"/>
        </w:rPr>
        <w:t xml:space="preserve">WA-MRH </w:t>
      </w:r>
      <w:r w:rsidRPr="000B7B9A">
        <w:rPr>
          <w:rFonts w:ascii="Arial" w:hAnsi="Arial" w:cs="Arial"/>
          <w:sz w:val="24"/>
          <w:szCs w:val="24"/>
        </w:rPr>
        <w:t xml:space="preserve">for the handling of appeals and complaints will be followed to discuss and resolve the issues.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Default="0012754E" w:rsidP="0012754E">
      <w:pPr>
        <w:pStyle w:val="ListParagraph"/>
        <w:numPr>
          <w:ilvl w:val="2"/>
          <w:numId w:val="8"/>
        </w:numPr>
        <w:rPr>
          <w:rFonts w:ascii="Arial" w:hAnsi="Arial" w:cs="Arial"/>
          <w:sz w:val="24"/>
          <w:szCs w:val="24"/>
        </w:rPr>
      </w:pPr>
      <w:r w:rsidRPr="004B69FE">
        <w:rPr>
          <w:rFonts w:ascii="Arial" w:hAnsi="Arial" w:cs="Arial"/>
          <w:sz w:val="24"/>
          <w:szCs w:val="24"/>
        </w:rPr>
        <w:t xml:space="preserve">The WA-MRH Steering Committee shall be entitled to use and publish public assessment reports, subject to the protection of any commercially confidential information of the applicant, manufacturer(s) and/or testing organization(s). </w:t>
      </w:r>
    </w:p>
    <w:p w:rsidR="0012754E" w:rsidRDefault="0012754E" w:rsidP="0012754E">
      <w:pPr>
        <w:pStyle w:val="ListParagraph"/>
        <w:rPr>
          <w:rFonts w:ascii="Arial" w:hAnsi="Arial" w:cs="Arial"/>
          <w:sz w:val="24"/>
          <w:szCs w:val="24"/>
        </w:rPr>
      </w:pPr>
    </w:p>
    <w:p w:rsidR="0012754E" w:rsidRPr="004B69FE" w:rsidRDefault="0012754E" w:rsidP="0012754E">
      <w:pPr>
        <w:rPr>
          <w:rFonts w:ascii="Arial" w:hAnsi="Arial" w:cs="Arial"/>
          <w:b/>
          <w:sz w:val="24"/>
          <w:szCs w:val="24"/>
        </w:rPr>
      </w:pPr>
      <w:r w:rsidRPr="004B69FE">
        <w:rPr>
          <w:rFonts w:ascii="Arial" w:hAnsi="Arial" w:cs="Arial"/>
          <w:b/>
          <w:sz w:val="24"/>
          <w:szCs w:val="24"/>
        </w:rPr>
        <w:t xml:space="preserve">4.7 Outcome of Joint Assessment Procedure </w:t>
      </w:r>
    </w:p>
    <w:p w:rsidR="0012754E" w:rsidRPr="000B7B9A" w:rsidRDefault="0012754E" w:rsidP="0012754E">
      <w:pPr>
        <w:spacing w:after="0" w:line="240" w:lineRule="auto"/>
        <w:rPr>
          <w:rFonts w:ascii="Arial" w:hAnsi="Arial" w:cs="Arial"/>
          <w:sz w:val="24"/>
          <w:szCs w:val="24"/>
        </w:rPr>
      </w:pPr>
      <w:r w:rsidRPr="000B7B9A">
        <w:rPr>
          <w:rFonts w:ascii="Arial" w:hAnsi="Arial" w:cs="Arial"/>
          <w:b/>
          <w:sz w:val="24"/>
          <w:szCs w:val="24"/>
        </w:rPr>
        <w:t xml:space="preserve"> </w:t>
      </w:r>
    </w:p>
    <w:p w:rsidR="0012754E" w:rsidRPr="000B7B9A" w:rsidRDefault="0012754E" w:rsidP="0012754E">
      <w:pPr>
        <w:spacing w:after="0" w:line="249" w:lineRule="auto"/>
        <w:ind w:left="254" w:hanging="254"/>
        <w:rPr>
          <w:rFonts w:ascii="Arial" w:hAnsi="Arial" w:cs="Arial"/>
          <w:sz w:val="24"/>
          <w:szCs w:val="24"/>
        </w:rPr>
      </w:pPr>
      <w:r w:rsidRPr="000B7B9A">
        <w:rPr>
          <w:rFonts w:ascii="Arial" w:hAnsi="Arial" w:cs="Arial"/>
          <w:sz w:val="24"/>
          <w:szCs w:val="24"/>
        </w:rPr>
        <w:t xml:space="preserve">4.7.1 Once the </w:t>
      </w:r>
      <w:r>
        <w:rPr>
          <w:rFonts w:ascii="Arial" w:hAnsi="Arial" w:cs="Arial"/>
          <w:sz w:val="24"/>
          <w:szCs w:val="24"/>
        </w:rPr>
        <w:t>WA-MRH Steering Committee</w:t>
      </w:r>
      <w:r w:rsidRPr="000B7B9A">
        <w:rPr>
          <w:rFonts w:ascii="Arial" w:hAnsi="Arial" w:cs="Arial"/>
          <w:sz w:val="24"/>
          <w:szCs w:val="24"/>
        </w:rPr>
        <w:t xml:space="preserve"> </w:t>
      </w:r>
      <w:r>
        <w:rPr>
          <w:rFonts w:ascii="Arial" w:hAnsi="Arial" w:cs="Arial"/>
          <w:sz w:val="24"/>
          <w:szCs w:val="24"/>
        </w:rPr>
        <w:t>is</w:t>
      </w:r>
      <w:r w:rsidRPr="000B7B9A">
        <w:rPr>
          <w:rFonts w:ascii="Arial" w:hAnsi="Arial" w:cs="Arial"/>
          <w:sz w:val="24"/>
          <w:szCs w:val="24"/>
        </w:rPr>
        <w:t xml:space="preserve"> satisfied that the assessment process is complete for the relevant product, and that the </w:t>
      </w:r>
      <w:r>
        <w:rPr>
          <w:rFonts w:ascii="Arial" w:hAnsi="Arial" w:cs="Arial"/>
          <w:sz w:val="24"/>
          <w:szCs w:val="24"/>
        </w:rPr>
        <w:t xml:space="preserve">WA-MRH </w:t>
      </w:r>
      <w:r w:rsidRPr="000B7B9A">
        <w:rPr>
          <w:rFonts w:ascii="Arial" w:hAnsi="Arial" w:cs="Arial"/>
          <w:sz w:val="24"/>
          <w:szCs w:val="24"/>
        </w:rPr>
        <w:t xml:space="preserve">harmonized requirements and standards are met, the product, as produced at the specified manufacturing site(s), a notification letter on completion of assessment of the dossier will be issued by the </w:t>
      </w:r>
      <w:r>
        <w:rPr>
          <w:rFonts w:ascii="Arial" w:hAnsi="Arial" w:cs="Arial"/>
          <w:sz w:val="24"/>
          <w:szCs w:val="24"/>
        </w:rPr>
        <w:t xml:space="preserve">WAHO </w:t>
      </w:r>
      <w:r w:rsidRPr="000B7B9A">
        <w:rPr>
          <w:rFonts w:ascii="Arial" w:hAnsi="Arial" w:cs="Arial"/>
          <w:sz w:val="24"/>
          <w:szCs w:val="24"/>
        </w:rPr>
        <w:t xml:space="preserve">Secretariat to the applicant/manufacturer.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t xml:space="preserve">4.7.2 The letter shall state that the final registration outcome will be communicated by </w:t>
      </w:r>
      <w:r>
        <w:rPr>
          <w:rFonts w:ascii="Arial" w:hAnsi="Arial" w:cs="Arial"/>
          <w:sz w:val="24"/>
          <w:szCs w:val="24"/>
        </w:rPr>
        <w:t>WAHO Secretariat</w:t>
      </w:r>
      <w:r w:rsidRPr="000B7B9A">
        <w:rPr>
          <w:rFonts w:ascii="Arial" w:hAnsi="Arial" w:cs="Arial"/>
          <w:sz w:val="24"/>
          <w:szCs w:val="24"/>
        </w:rPr>
        <w:t xml:space="preserve">, subject to compliance to all the requirements.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pStyle w:val="Heading2"/>
        <w:numPr>
          <w:ilvl w:val="0"/>
          <w:numId w:val="0"/>
        </w:numPr>
        <w:rPr>
          <w:rFonts w:ascii="Arial" w:hAnsi="Arial" w:cs="Arial"/>
          <w:sz w:val="24"/>
          <w:szCs w:val="24"/>
        </w:rPr>
      </w:pPr>
      <w:r>
        <w:rPr>
          <w:rFonts w:ascii="Arial" w:hAnsi="Arial" w:cs="Arial"/>
          <w:sz w:val="24"/>
          <w:szCs w:val="24"/>
        </w:rPr>
        <w:t xml:space="preserve">4.8 </w:t>
      </w:r>
      <w:r w:rsidRPr="000B7B9A">
        <w:rPr>
          <w:rFonts w:ascii="Arial" w:hAnsi="Arial" w:cs="Arial"/>
          <w:sz w:val="24"/>
          <w:szCs w:val="24"/>
        </w:rPr>
        <w:t xml:space="preserve">Maintenance of registration status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t xml:space="preserve"> The registered products shall be maintained in </w:t>
      </w:r>
      <w:r>
        <w:rPr>
          <w:rFonts w:ascii="Arial" w:hAnsi="Arial" w:cs="Arial"/>
          <w:sz w:val="24"/>
          <w:szCs w:val="24"/>
        </w:rPr>
        <w:t xml:space="preserve">WA-MRH and </w:t>
      </w:r>
      <w:r w:rsidRPr="000B7B9A">
        <w:rPr>
          <w:rFonts w:ascii="Arial" w:hAnsi="Arial" w:cs="Arial"/>
          <w:sz w:val="24"/>
          <w:szCs w:val="24"/>
        </w:rPr>
        <w:t xml:space="preserve">each NMRA’s list of registered products subject to:-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ind w:left="-15"/>
        <w:rPr>
          <w:rFonts w:ascii="Arial" w:hAnsi="Arial" w:cs="Arial"/>
          <w:sz w:val="24"/>
          <w:szCs w:val="24"/>
        </w:rPr>
      </w:pPr>
      <w:r w:rsidRPr="000B7B9A">
        <w:rPr>
          <w:rFonts w:ascii="Arial" w:hAnsi="Arial" w:cs="Arial"/>
          <w:sz w:val="24"/>
          <w:szCs w:val="24"/>
        </w:rPr>
        <w:t xml:space="preserve">4.8.1 Continued compliance with requirements of quality, safety and efficacy.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ind w:left="-15"/>
        <w:rPr>
          <w:rFonts w:ascii="Arial" w:hAnsi="Arial" w:cs="Arial"/>
          <w:sz w:val="24"/>
          <w:szCs w:val="24"/>
        </w:rPr>
      </w:pPr>
      <w:r w:rsidRPr="000B7B9A">
        <w:rPr>
          <w:rFonts w:ascii="Arial" w:hAnsi="Arial" w:cs="Arial"/>
          <w:sz w:val="24"/>
          <w:szCs w:val="24"/>
        </w:rPr>
        <w:t>4.8.2 Payment of</w:t>
      </w:r>
      <w:r>
        <w:rPr>
          <w:rFonts w:ascii="Arial" w:hAnsi="Arial" w:cs="Arial"/>
          <w:sz w:val="24"/>
          <w:szCs w:val="24"/>
        </w:rPr>
        <w:t xml:space="preserve"> </w:t>
      </w:r>
      <w:r w:rsidRPr="000B7B9A">
        <w:rPr>
          <w:rFonts w:ascii="Arial" w:hAnsi="Arial" w:cs="Arial"/>
          <w:sz w:val="24"/>
          <w:szCs w:val="24"/>
        </w:rPr>
        <w:t xml:space="preserve">retention fees in accordance with respective </w:t>
      </w:r>
      <w:r>
        <w:rPr>
          <w:rFonts w:ascii="Arial" w:hAnsi="Arial" w:cs="Arial"/>
          <w:sz w:val="24"/>
          <w:szCs w:val="24"/>
        </w:rPr>
        <w:t>WA-MRH’</w:t>
      </w:r>
      <w:r w:rsidRPr="000B7B9A">
        <w:rPr>
          <w:rFonts w:ascii="Arial" w:hAnsi="Arial" w:cs="Arial"/>
          <w:sz w:val="24"/>
          <w:szCs w:val="24"/>
        </w:rPr>
        <w:t xml:space="preserve">s Fees </w:t>
      </w:r>
    </w:p>
    <w:p w:rsidR="0012754E" w:rsidRPr="000B7B9A" w:rsidRDefault="0012754E" w:rsidP="0012754E">
      <w:pPr>
        <w:spacing w:after="0" w:line="240" w:lineRule="auto"/>
        <w:rPr>
          <w:rFonts w:ascii="Arial" w:hAnsi="Arial" w:cs="Arial"/>
          <w:sz w:val="24"/>
          <w:szCs w:val="24"/>
        </w:rPr>
      </w:pPr>
      <w:bookmarkStart w:id="0" w:name="_GoBack"/>
      <w:bookmarkEnd w:id="0"/>
    </w:p>
    <w:p w:rsidR="0012754E" w:rsidRPr="000B7B9A" w:rsidRDefault="0012754E" w:rsidP="0012754E">
      <w:pPr>
        <w:rPr>
          <w:rFonts w:ascii="Arial" w:hAnsi="Arial" w:cs="Arial"/>
          <w:sz w:val="24"/>
          <w:szCs w:val="24"/>
        </w:rPr>
      </w:pPr>
      <w:r w:rsidRPr="000B7B9A">
        <w:rPr>
          <w:rFonts w:ascii="Arial" w:hAnsi="Arial" w:cs="Arial"/>
          <w:sz w:val="24"/>
          <w:szCs w:val="24"/>
        </w:rPr>
        <w:t xml:space="preserve">4.8.3 The MAH communicates details to </w:t>
      </w:r>
      <w:r>
        <w:rPr>
          <w:rFonts w:ascii="Arial" w:hAnsi="Arial" w:cs="Arial"/>
          <w:sz w:val="24"/>
          <w:szCs w:val="24"/>
        </w:rPr>
        <w:t xml:space="preserve">WAHO Secretariat </w:t>
      </w:r>
      <w:r w:rsidRPr="000B7B9A">
        <w:rPr>
          <w:rFonts w:ascii="Arial" w:hAnsi="Arial" w:cs="Arial"/>
          <w:sz w:val="24"/>
          <w:szCs w:val="24"/>
        </w:rPr>
        <w:t xml:space="preserve">of any changes (variations) made to the registered product following the </w:t>
      </w:r>
      <w:r>
        <w:rPr>
          <w:rFonts w:ascii="Arial" w:hAnsi="Arial" w:cs="Arial"/>
          <w:sz w:val="24"/>
          <w:szCs w:val="24"/>
        </w:rPr>
        <w:t xml:space="preserve">ECOWAS </w:t>
      </w:r>
      <w:r w:rsidRPr="000B7B9A">
        <w:rPr>
          <w:rFonts w:ascii="Arial" w:hAnsi="Arial" w:cs="Arial"/>
          <w:sz w:val="24"/>
          <w:szCs w:val="24"/>
        </w:rPr>
        <w:t xml:space="preserve">harmonized guidelines on variations to a registered product.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Pr="000B7B9A" w:rsidRDefault="0012754E" w:rsidP="0012754E">
      <w:pPr>
        <w:rPr>
          <w:rFonts w:ascii="Arial" w:hAnsi="Arial" w:cs="Arial"/>
          <w:sz w:val="24"/>
          <w:szCs w:val="24"/>
        </w:rPr>
      </w:pPr>
      <w:r w:rsidRPr="000B7B9A">
        <w:rPr>
          <w:rFonts w:ascii="Arial" w:hAnsi="Arial" w:cs="Arial"/>
          <w:sz w:val="24"/>
          <w:szCs w:val="24"/>
        </w:rPr>
        <w:t xml:space="preserve">4.8.4 The MAH applies for renewal of their products in accordance with </w:t>
      </w:r>
      <w:r>
        <w:rPr>
          <w:rFonts w:ascii="Arial" w:hAnsi="Arial" w:cs="Arial"/>
          <w:sz w:val="24"/>
          <w:szCs w:val="24"/>
        </w:rPr>
        <w:t>ECOWAS</w:t>
      </w:r>
      <w:r w:rsidRPr="000B7B9A">
        <w:rPr>
          <w:rFonts w:ascii="Arial" w:hAnsi="Arial" w:cs="Arial"/>
          <w:sz w:val="24"/>
          <w:szCs w:val="24"/>
        </w:rPr>
        <w:t xml:space="preserve"> Guidelines on Procedural Aspects for registration of medicinal products.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4.8.5 Continued GMP compliance of the manufacturing site(s). </w:t>
      </w:r>
    </w:p>
    <w:p w:rsidR="0012754E" w:rsidRPr="000B7B9A" w:rsidRDefault="0012754E" w:rsidP="0012754E">
      <w:pPr>
        <w:spacing w:after="0" w:line="240" w:lineRule="auto"/>
        <w:rPr>
          <w:rFonts w:ascii="Arial" w:hAnsi="Arial" w:cs="Arial"/>
          <w:sz w:val="24"/>
          <w:szCs w:val="24"/>
        </w:rPr>
      </w:pPr>
      <w:r w:rsidRPr="000B7B9A">
        <w:rPr>
          <w:rFonts w:ascii="Arial" w:hAnsi="Arial" w:cs="Arial"/>
          <w:sz w:val="24"/>
          <w:szCs w:val="24"/>
        </w:rPr>
        <w:t xml:space="preserve"> </w:t>
      </w:r>
    </w:p>
    <w:p w:rsidR="0012754E" w:rsidRDefault="0012754E" w:rsidP="0012754E">
      <w:pPr>
        <w:ind w:left="-15"/>
        <w:rPr>
          <w:rFonts w:ascii="Arial" w:hAnsi="Arial" w:cs="Arial"/>
          <w:sz w:val="24"/>
          <w:szCs w:val="24"/>
        </w:rPr>
      </w:pPr>
      <w:r w:rsidRPr="000B7B9A">
        <w:rPr>
          <w:rFonts w:ascii="Arial" w:hAnsi="Arial" w:cs="Arial"/>
          <w:sz w:val="24"/>
          <w:szCs w:val="24"/>
        </w:rPr>
        <w:t xml:space="preserve">4.8.6 Continued compliance with </w:t>
      </w:r>
      <w:r>
        <w:rPr>
          <w:rFonts w:ascii="Arial" w:hAnsi="Arial" w:cs="Arial"/>
          <w:sz w:val="24"/>
          <w:szCs w:val="24"/>
        </w:rPr>
        <w:t xml:space="preserve">Medicines </w:t>
      </w:r>
      <w:r w:rsidRPr="000B7B9A">
        <w:rPr>
          <w:rFonts w:ascii="Arial" w:hAnsi="Arial" w:cs="Arial"/>
          <w:sz w:val="24"/>
          <w:szCs w:val="24"/>
        </w:rPr>
        <w:t xml:space="preserve">Health Policies and any other directives. </w:t>
      </w:r>
    </w:p>
    <w:p w:rsidR="0012754E" w:rsidRPr="000B7B9A" w:rsidRDefault="0012754E" w:rsidP="0012754E">
      <w:pPr>
        <w:ind w:left="-15"/>
        <w:rPr>
          <w:rFonts w:ascii="Arial" w:hAnsi="Arial" w:cs="Arial"/>
          <w:sz w:val="24"/>
          <w:szCs w:val="24"/>
        </w:rPr>
      </w:pPr>
    </w:p>
    <w:p w:rsidR="0012754E" w:rsidRPr="00D771ED" w:rsidRDefault="0012754E" w:rsidP="0012754E">
      <w:pPr>
        <w:ind w:right="283"/>
        <w:jc w:val="center"/>
        <w:rPr>
          <w:rFonts w:ascii="Arial" w:hAnsi="Arial" w:cs="Arial"/>
          <w:b/>
          <w:bCs/>
          <w:sz w:val="24"/>
          <w:szCs w:val="24"/>
          <w:lang w:val="de-CH"/>
        </w:rPr>
      </w:pPr>
      <w:r w:rsidRPr="00D771ED">
        <w:rPr>
          <w:rFonts w:ascii="Arial" w:hAnsi="Arial" w:cs="Arial"/>
          <w:noProof/>
        </w:rPr>
        <w:lastRenderedPageBreak/>
        <mc:AlternateContent>
          <mc:Choice Requires="wpg">
            <w:drawing>
              <wp:anchor distT="0" distB="0" distL="114300" distR="114300" simplePos="0" relativeHeight="251659264" behindDoc="0" locked="0" layoutInCell="1" allowOverlap="1" wp14:anchorId="153A7629" wp14:editId="7ED3C7E6">
                <wp:simplePos x="0" y="0"/>
                <wp:positionH relativeFrom="margin">
                  <wp:posOffset>-325754</wp:posOffset>
                </wp:positionH>
                <wp:positionV relativeFrom="paragraph">
                  <wp:posOffset>288925</wp:posOffset>
                </wp:positionV>
                <wp:extent cx="7245350" cy="3048000"/>
                <wp:effectExtent l="0" t="0" r="0" b="0"/>
                <wp:wrapNone/>
                <wp:docPr id="228" name="Group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35B50B5D-7C03-4C11-AE9E-3BC73D88E9EB}"/>
                    </a:ext>
                  </a:extLst>
                </wp:docPr>
                <wp:cNvGraphicFramePr/>
                <a:graphic xmlns:a="http://schemas.openxmlformats.org/drawingml/2006/main">
                  <a:graphicData uri="http://schemas.microsoft.com/office/word/2010/wordprocessingGroup">
                    <wpg:wgp>
                      <wpg:cNvGrpSpPr/>
                      <wpg:grpSpPr>
                        <a:xfrm>
                          <a:off x="0" y="0"/>
                          <a:ext cx="7245350" cy="3048000"/>
                          <a:chOff x="0" y="0"/>
                          <a:chExt cx="11941511" cy="3491339"/>
                        </a:xfrm>
                      </wpg:grpSpPr>
                      <wps:wsp>
                        <wps:cNvPr id="229" name="Textfeld 101"/>
                        <wps:cNvSpPr txBox="1"/>
                        <wps:spPr>
                          <a:xfrm>
                            <a:off x="9911082" y="94557"/>
                            <a:ext cx="2030429" cy="610984"/>
                          </a:xfrm>
                          <a:prstGeom prst="rect">
                            <a:avLst/>
                          </a:prstGeom>
                          <a:noFill/>
                        </wps:spPr>
                        <wps:txbx>
                          <w:txbxContent>
                            <w:p w:rsidR="0012754E" w:rsidRDefault="0012754E" w:rsidP="0012754E">
                              <w:pPr>
                                <w:pStyle w:val="NormalWeb"/>
                                <w:spacing w:before="0" w:beforeAutospacing="0" w:after="0" w:afterAutospacing="0"/>
                                <w:jc w:val="center"/>
                              </w:pPr>
                              <w:r>
                                <w:rPr>
                                  <w:rFonts w:ascii="Arial" w:hAnsi="Arial" w:cstheme="minorBidi"/>
                                  <w:color w:val="000000"/>
                                  <w:kern w:val="24"/>
                                  <w:sz w:val="20"/>
                                  <w:szCs w:val="20"/>
                                </w:rPr>
                                <w:t>NMRA grant national marketing authorizations</w:t>
                              </w:r>
                            </w:p>
                          </w:txbxContent>
                        </wps:txbx>
                        <wps:bodyPr wrap="square" rtlCol="0">
                          <a:noAutofit/>
                        </wps:bodyPr>
                      </wps:wsp>
                      <wps:wsp>
                        <wps:cNvPr id="230" name="Textfeld 72">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4182979-52CB-44DF-B9F2-52F52760A532}"/>
                            </a:ext>
                          </a:extLst>
                        </wps:cNvPr>
                        <wps:cNvSpPr txBox="1"/>
                        <wps:spPr>
                          <a:xfrm>
                            <a:off x="7793695" y="2996893"/>
                            <a:ext cx="2850506" cy="494446"/>
                          </a:xfrm>
                          <a:prstGeom prst="rect">
                            <a:avLst/>
                          </a:prstGeom>
                          <a:noFill/>
                        </wps:spPr>
                        <wps:txbx>
                          <w:txbxContent>
                            <w:p w:rsidR="0012754E" w:rsidRPr="00A0378A" w:rsidRDefault="0012754E" w:rsidP="0012754E">
                              <w:pPr>
                                <w:pStyle w:val="NormalWeb"/>
                                <w:spacing w:before="0" w:beforeAutospacing="0" w:after="0" w:afterAutospacing="0"/>
                                <w:jc w:val="center"/>
                                <w:rPr>
                                  <w:sz w:val="22"/>
                                  <w:szCs w:val="22"/>
                                </w:rPr>
                              </w:pPr>
                              <w:r w:rsidRPr="00A0378A">
                                <w:rPr>
                                  <w:rFonts w:ascii="Arial" w:hAnsi="Arial" w:cstheme="minorBidi"/>
                                  <w:b/>
                                  <w:bCs/>
                                  <w:color w:val="000000"/>
                                  <w:kern w:val="24"/>
                                  <w:sz w:val="22"/>
                                  <w:szCs w:val="22"/>
                                </w:rPr>
                                <w:t>STANDARD 171 days</w:t>
                              </w:r>
                            </w:p>
                            <w:p w:rsidR="0012754E" w:rsidRPr="00A0378A" w:rsidRDefault="0012754E" w:rsidP="0012754E">
                              <w:pPr>
                                <w:pStyle w:val="NormalWeb"/>
                                <w:spacing w:before="0" w:beforeAutospacing="0" w:after="0" w:afterAutospacing="0"/>
                                <w:jc w:val="center"/>
                                <w:rPr>
                                  <w:sz w:val="22"/>
                                  <w:szCs w:val="22"/>
                                </w:rPr>
                              </w:pPr>
                              <w:r w:rsidRPr="00A0378A">
                                <w:rPr>
                                  <w:rFonts w:ascii="Arial" w:hAnsi="Arial" w:cstheme="minorBidi"/>
                                  <w:b/>
                                  <w:bCs/>
                                  <w:color w:val="FF0000"/>
                                  <w:kern w:val="24"/>
                                  <w:sz w:val="22"/>
                                  <w:szCs w:val="22"/>
                                </w:rPr>
                                <w:t>WORST CASE 261 DAYS</w:t>
                              </w:r>
                            </w:p>
                          </w:txbxContent>
                        </wps:txbx>
                        <wps:bodyPr wrap="square" rtlCol="0">
                          <a:noAutofit/>
                        </wps:bodyPr>
                      </wps:wsp>
                      <wps:wsp>
                        <wps:cNvPr id="231" name="ZoneTexte 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999CC425-F848-4137-A769-45EC42F91FB3}"/>
                            </a:ext>
                          </a:extLst>
                        </wps:cNvPr>
                        <wps:cNvSpPr txBox="1"/>
                        <wps:spPr>
                          <a:xfrm>
                            <a:off x="0" y="60759"/>
                            <a:ext cx="1476823" cy="773980"/>
                          </a:xfrm>
                          <a:prstGeom prst="rect">
                            <a:avLst/>
                          </a:prstGeom>
                          <a:noFill/>
                        </wps:spPr>
                        <wps:txbx>
                          <w:txbxContent>
                            <w:p w:rsidR="0012754E" w:rsidRPr="004C1A74" w:rsidRDefault="0012754E" w:rsidP="0012754E">
                              <w:pPr>
                                <w:pStyle w:val="NormalWeb"/>
                                <w:spacing w:before="0" w:beforeAutospacing="0" w:after="0" w:afterAutospacing="0"/>
                              </w:pPr>
                              <w:r w:rsidRPr="004C1A74">
                                <w:rPr>
                                  <w:color w:val="000000"/>
                                  <w:kern w:val="24"/>
                                  <w:sz w:val="20"/>
                                  <w:szCs w:val="20"/>
                                </w:rPr>
                                <w:t>Expression of interest</w:t>
                              </w:r>
                            </w:p>
                            <w:p w:rsidR="0012754E" w:rsidRPr="004C1A74" w:rsidRDefault="0012754E" w:rsidP="0012754E">
                              <w:pPr>
                                <w:pStyle w:val="NormalWeb"/>
                                <w:spacing w:before="0" w:beforeAutospacing="0" w:after="0" w:afterAutospacing="0"/>
                              </w:pPr>
                              <w:r w:rsidRPr="004C1A74">
                                <w:rPr>
                                  <w:color w:val="000000"/>
                                  <w:kern w:val="24"/>
                                  <w:sz w:val="20"/>
                                  <w:szCs w:val="20"/>
                                </w:rPr>
                                <w:t xml:space="preserve">EOI by </w:t>
                              </w:r>
                              <w:r>
                                <w:rPr>
                                  <w:color w:val="000000"/>
                                  <w:kern w:val="24"/>
                                  <w:sz w:val="20"/>
                                  <w:szCs w:val="20"/>
                                </w:rPr>
                                <w:t>W</w:t>
                              </w:r>
                              <w:r w:rsidRPr="004C1A74">
                                <w:rPr>
                                  <w:color w:val="000000"/>
                                  <w:kern w:val="24"/>
                                  <w:sz w:val="20"/>
                                  <w:szCs w:val="20"/>
                                </w:rPr>
                                <w:t>AHO</w:t>
                              </w:r>
                            </w:p>
                          </w:txbxContent>
                        </wps:txbx>
                        <wps:bodyPr wrap="square" rtlCol="0">
                          <a:noAutofit/>
                        </wps:bodyPr>
                      </wps:wsp>
                      <wpg:grpSp>
                        <wpg:cNvPr id="232" name="Group 232">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B307316-55B8-4AC3-B312-9E5DCE152D39}"/>
                            </a:ext>
                          </a:extLst>
                        </wpg:cNvPr>
                        <wpg:cNvGrpSpPr/>
                        <wpg:grpSpPr>
                          <a:xfrm>
                            <a:off x="31112" y="0"/>
                            <a:ext cx="11334842" cy="3345867"/>
                            <a:chOff x="31112" y="0"/>
                            <a:chExt cx="11334842" cy="3345867"/>
                          </a:xfrm>
                        </wpg:grpSpPr>
                        <wps:wsp>
                          <wps:cNvPr id="233" name="Gerader Verbinder 64">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12F418F5-543B-4E71-AE9D-5E9F49C0C29F}"/>
                              </a:ext>
                            </a:extLst>
                          </wps:cNvPr>
                          <wps:cNvCnPr>
                            <a:cxnSpLocks/>
                          </wps:cNvCnPr>
                          <wps:spPr>
                            <a:xfrm>
                              <a:off x="7991686" y="1433222"/>
                              <a:ext cx="16253" cy="7822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Gerader Verbinder 4"/>
                          <wps:cNvCnPr>
                            <a:cxnSpLocks/>
                            <a:endCxn id="265" idx="3"/>
                          </wps:cNvCnPr>
                          <wps:spPr>
                            <a:xfrm flipV="1">
                              <a:off x="562544" y="1652940"/>
                              <a:ext cx="10725964" cy="12422"/>
                            </a:xfrm>
                            <a:prstGeom prst="line">
                              <a:avLst/>
                            </a:prstGeom>
                            <a:ln/>
                          </wps:spPr>
                          <wps:style>
                            <a:lnRef idx="1">
                              <a:schemeClr val="dk1"/>
                            </a:lnRef>
                            <a:fillRef idx="0">
                              <a:schemeClr val="dk1"/>
                            </a:fillRef>
                            <a:effectRef idx="0">
                              <a:schemeClr val="dk1"/>
                            </a:effectRef>
                            <a:fontRef idx="minor">
                              <a:schemeClr val="tx1"/>
                            </a:fontRef>
                          </wps:style>
                          <wps:bodyPr/>
                        </wps:wsp>
                        <wps:wsp>
                          <wps:cNvPr id="235" name="Gerader Verbinder 12"/>
                          <wps:cNvCnPr/>
                          <wps:spPr>
                            <a:xfrm>
                              <a:off x="646758" y="1527506"/>
                              <a:ext cx="8877" cy="4350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Gerader Verbinder 14"/>
                          <wps:cNvCnPr>
                            <a:cxnSpLocks/>
                          </wps:cNvCnPr>
                          <wps:spPr>
                            <a:xfrm>
                              <a:off x="3677274" y="1074389"/>
                              <a:ext cx="10012" cy="109064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 name="Textfeld 15"/>
                          <wps:cNvSpPr txBox="1"/>
                          <wps:spPr>
                            <a:xfrm>
                              <a:off x="732986" y="1715845"/>
                              <a:ext cx="1056787" cy="380415"/>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 xml:space="preserve">    30    days</w:t>
                                </w:r>
                              </w:p>
                            </w:txbxContent>
                          </wps:txbx>
                          <wps:bodyPr wrap="square" rtlCol="0">
                            <a:noAutofit/>
                          </wps:bodyPr>
                        </wps:wsp>
                        <wps:wsp>
                          <wps:cNvPr id="238" name="Textfeld 16"/>
                          <wps:cNvSpPr txBox="1"/>
                          <wps:spPr>
                            <a:xfrm>
                              <a:off x="2494681" y="2419269"/>
                              <a:ext cx="2141203" cy="926598"/>
                            </a:xfrm>
                            <a:prstGeom prst="rect">
                              <a:avLst/>
                            </a:prstGeom>
                            <a:noFill/>
                          </wps:spPr>
                          <wps:txbx>
                            <w:txbxContent>
                              <w:p w:rsidR="0012754E" w:rsidRPr="00A0378A" w:rsidRDefault="0012754E" w:rsidP="0012754E">
                                <w:pPr>
                                  <w:pStyle w:val="NormalWeb"/>
                                  <w:spacing w:before="0" w:beforeAutospacing="0" w:after="0" w:afterAutospacing="0"/>
                                  <w:rPr>
                                    <w:rFonts w:ascii="Arial" w:hAnsi="Arial" w:cs="Arial"/>
                                  </w:rPr>
                                </w:pPr>
                                <w:r w:rsidRPr="00A0378A">
                                  <w:rPr>
                                    <w:rFonts w:ascii="Arial" w:hAnsi="Arial" w:cs="Arial"/>
                                    <w:color w:val="000000"/>
                                    <w:kern w:val="24"/>
                                    <w:sz w:val="20"/>
                                    <w:szCs w:val="20"/>
                                  </w:rPr>
                                  <w:t xml:space="preserve">2 Assessors of NMRA’s. </w:t>
                                </w:r>
                              </w:p>
                              <w:p w:rsidR="0012754E" w:rsidRDefault="0012754E" w:rsidP="0012754E">
                                <w:pPr>
                                  <w:pStyle w:val="NormalWeb"/>
                                  <w:spacing w:before="0" w:beforeAutospacing="0" w:after="0" w:afterAutospacing="0"/>
                                  <w:rPr>
                                    <w:rFonts w:ascii="Arial" w:hAnsi="Arial" w:cs="Arial"/>
                                    <w:color w:val="000000"/>
                                    <w:kern w:val="24"/>
                                    <w:sz w:val="20"/>
                                    <w:szCs w:val="20"/>
                                  </w:rPr>
                                </w:pPr>
                                <w:r w:rsidRPr="00A0378A">
                                  <w:rPr>
                                    <w:rFonts w:ascii="Arial" w:hAnsi="Arial" w:cs="Arial"/>
                                    <w:color w:val="000000"/>
                                    <w:kern w:val="24"/>
                                    <w:sz w:val="20"/>
                                    <w:szCs w:val="20"/>
                                  </w:rPr>
                                  <w:t>1 member of EWG1 MPDER</w:t>
                                </w:r>
                              </w:p>
                              <w:p w:rsidR="0012754E" w:rsidRPr="001950D5" w:rsidRDefault="0012754E" w:rsidP="0012754E">
                                <w:pPr>
                                  <w:pStyle w:val="NormalWeb"/>
                                  <w:spacing w:before="0" w:beforeAutospacing="0" w:after="0" w:afterAutospacing="0"/>
                                  <w:rPr>
                                    <w:rFonts w:ascii="Arial" w:hAnsi="Arial" w:cs="Arial"/>
                                  </w:rPr>
                                </w:pPr>
                                <w:r w:rsidRPr="001950D5">
                                  <w:rPr>
                                    <w:rFonts w:ascii="Arial" w:hAnsi="Arial" w:cs="Arial"/>
                                    <w:color w:val="000000" w:themeColor="text1"/>
                                    <w:kern w:val="24"/>
                                    <w:sz w:val="20"/>
                                    <w:szCs w:val="20"/>
                                    <w:lang w:val="fr-CI"/>
                                  </w:rPr>
                                  <w:t>Technical partners</w:t>
                                </w:r>
                              </w:p>
                              <w:p w:rsidR="0012754E" w:rsidRPr="001950D5" w:rsidRDefault="0012754E" w:rsidP="0012754E">
                                <w:pPr>
                                  <w:pStyle w:val="NormalWeb"/>
                                  <w:spacing w:before="0" w:beforeAutospacing="0" w:after="0" w:afterAutospacing="0"/>
                                  <w:rPr>
                                    <w:rFonts w:ascii="Arial" w:hAnsi="Arial" w:cs="Arial"/>
                                  </w:rPr>
                                </w:pPr>
                              </w:p>
                            </w:txbxContent>
                          </wps:txbx>
                          <wps:bodyPr wrap="square" rtlCol="0">
                            <a:noAutofit/>
                          </wps:bodyPr>
                        </wps:wsp>
                        <wps:wsp>
                          <wps:cNvPr id="239" name="Gerade Verbindung mit Pfeil 29"/>
                          <wps:cNvCnPr>
                            <a:cxnSpLocks/>
                          </wps:cNvCnPr>
                          <wps:spPr>
                            <a:xfrm>
                              <a:off x="572523" y="2138577"/>
                              <a:ext cx="1271410" cy="716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0" name="Gerade Verbindung mit Pfeil 37"/>
                          <wps:cNvCnPr>
                            <a:cxnSpLocks/>
                          </wps:cNvCnPr>
                          <wps:spPr>
                            <a:xfrm>
                              <a:off x="1847155" y="2136596"/>
                              <a:ext cx="1870177" cy="312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1" name="Textfeld 38"/>
                          <wps:cNvSpPr txBox="1"/>
                          <wps:spPr>
                            <a:xfrm>
                              <a:off x="8664579" y="60759"/>
                              <a:ext cx="1246504" cy="220242"/>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18"/>
                                    <w:szCs w:val="18"/>
                                  </w:rPr>
                                  <w:t>Validation of report</w:t>
                                </w:r>
                              </w:p>
                            </w:txbxContent>
                          </wps:txbx>
                          <wps:bodyPr wrap="square" rtlCol="0">
                            <a:noAutofit/>
                          </wps:bodyPr>
                        </wps:wsp>
                        <wps:wsp>
                          <wps:cNvPr id="242" name="Textfeld 39"/>
                          <wps:cNvSpPr txBox="1"/>
                          <wps:spPr>
                            <a:xfrm>
                              <a:off x="3099951" y="680197"/>
                              <a:ext cx="1476821" cy="425394"/>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Assessment phase I</w:t>
                                </w:r>
                              </w:p>
                            </w:txbxContent>
                          </wps:txbx>
                          <wps:bodyPr wrap="square" rtlCol="0">
                            <a:noAutofit/>
                          </wps:bodyPr>
                        </wps:wsp>
                        <wps:wsp>
                          <wps:cNvPr id="243" name="Gerader Verbinder 40"/>
                          <wps:cNvCnPr>
                            <a:cxnSpLocks/>
                          </wps:cNvCnPr>
                          <wps:spPr>
                            <a:xfrm>
                              <a:off x="5201677" y="553998"/>
                              <a:ext cx="0" cy="157602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Textfeld 41"/>
                          <wps:cNvSpPr txBox="1"/>
                          <wps:spPr>
                            <a:xfrm>
                              <a:off x="2035184" y="1706946"/>
                              <a:ext cx="1459641" cy="313879"/>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15+ 7 days</w:t>
                                </w:r>
                              </w:p>
                            </w:txbxContent>
                          </wps:txbx>
                          <wps:bodyPr wrap="square" rtlCol="0">
                            <a:noAutofit/>
                          </wps:bodyPr>
                        </wps:wsp>
                        <wps:wsp>
                          <wps:cNvPr id="245" name="Gerader Verbinder 45"/>
                          <wps:cNvCnPr/>
                          <wps:spPr>
                            <a:xfrm>
                              <a:off x="3683718" y="1831009"/>
                              <a:ext cx="0" cy="5401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Textfeld 49"/>
                          <wps:cNvSpPr txBox="1"/>
                          <wps:spPr>
                            <a:xfrm>
                              <a:off x="4184606" y="0"/>
                              <a:ext cx="2387972" cy="407360"/>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Technical joint assessment</w:t>
                                </w:r>
                              </w:p>
                            </w:txbxContent>
                          </wps:txbx>
                          <wps:bodyPr wrap="square" rtlCol="0">
                            <a:noAutofit/>
                          </wps:bodyPr>
                        </wps:wsp>
                        <wps:wsp>
                          <wps:cNvPr id="247" name="Gerade Verbindung mit Pfeil 56"/>
                          <wps:cNvCnPr>
                            <a:cxnSpLocks/>
                          </wps:cNvCnPr>
                          <wps:spPr>
                            <a:xfrm flipV="1">
                              <a:off x="3682280" y="2139716"/>
                              <a:ext cx="1532906" cy="1097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8" name="Textfeld 63"/>
                          <wps:cNvSpPr txBox="1"/>
                          <wps:spPr>
                            <a:xfrm>
                              <a:off x="3857790" y="1700533"/>
                              <a:ext cx="1079779" cy="320293"/>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30 days</w:t>
                                </w:r>
                              </w:p>
                            </w:txbxContent>
                          </wps:txbx>
                          <wps:bodyPr wrap="square" rtlCol="0">
                            <a:noAutofit/>
                          </wps:bodyPr>
                        </wps:wsp>
                        <wps:wsp>
                          <wps:cNvPr id="249" name="Gerader Verbinder 64"/>
                          <wps:cNvCnPr>
                            <a:cxnSpLocks/>
                          </wps:cNvCnPr>
                          <wps:spPr>
                            <a:xfrm>
                              <a:off x="6528511" y="765495"/>
                              <a:ext cx="7098" cy="133076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Textfeld 65"/>
                          <wps:cNvSpPr txBox="1"/>
                          <wps:spPr>
                            <a:xfrm>
                              <a:off x="5455014" y="277180"/>
                              <a:ext cx="1610963" cy="665200"/>
                            </a:xfrm>
                            <a:prstGeom prst="rect">
                              <a:avLst/>
                            </a:prstGeom>
                            <a:noFill/>
                          </wps:spPr>
                          <wps:txbx>
                            <w:txbxContent>
                              <w:p w:rsidR="0012754E" w:rsidRDefault="0012754E" w:rsidP="0012754E">
                                <w:pPr>
                                  <w:pStyle w:val="NormalWeb"/>
                                  <w:spacing w:before="0" w:beforeAutospacing="0" w:after="0" w:afterAutospacing="0"/>
                                  <w:jc w:val="center"/>
                                </w:pPr>
                                <w:r>
                                  <w:rPr>
                                    <w:rFonts w:ascii="Arial" w:hAnsi="Arial" w:cstheme="minorBidi"/>
                                    <w:color w:val="000000"/>
                                    <w:kern w:val="24"/>
                                    <w:sz w:val="18"/>
                                    <w:szCs w:val="18"/>
                                  </w:rPr>
                                  <w:t xml:space="preserve">Applicant’s answer to LoC </w:t>
                                </w:r>
                              </w:p>
                              <w:p w:rsidR="0012754E" w:rsidRDefault="0012754E" w:rsidP="0012754E">
                                <w:pPr>
                                  <w:pStyle w:val="NormalWeb"/>
                                  <w:spacing w:before="0" w:beforeAutospacing="0" w:after="0" w:afterAutospacing="0"/>
                                  <w:jc w:val="center"/>
                                </w:pPr>
                                <w:r>
                                  <w:rPr>
                                    <w:rFonts w:ascii="Arial" w:hAnsi="Arial" w:cstheme="minorBidi"/>
                                    <w:color w:val="000000"/>
                                    <w:kern w:val="24"/>
                                    <w:sz w:val="18"/>
                                    <w:szCs w:val="18"/>
                                  </w:rPr>
                                  <w:t>Joint inspection</w:t>
                                </w:r>
                              </w:p>
                              <w:p w:rsidR="0012754E" w:rsidRDefault="0012754E" w:rsidP="0012754E">
                                <w:pPr>
                                  <w:pStyle w:val="NormalWeb"/>
                                  <w:spacing w:before="0" w:beforeAutospacing="0" w:after="0" w:afterAutospacing="0"/>
                                  <w:jc w:val="center"/>
                                </w:pPr>
                                <w:r>
                                  <w:rPr>
                                    <w:rFonts w:ascii="Arial" w:hAnsi="Arial" w:cstheme="minorBidi"/>
                                    <w:color w:val="000000"/>
                                    <w:kern w:val="24"/>
                                    <w:sz w:val="18"/>
                                    <w:szCs w:val="18"/>
                                  </w:rPr>
                                  <w:t xml:space="preserve">Control Quality </w:t>
                                </w:r>
                              </w:p>
                            </w:txbxContent>
                          </wps:txbx>
                          <wps:bodyPr wrap="square" rtlCol="0">
                            <a:noAutofit/>
                          </wps:bodyPr>
                        </wps:wsp>
                        <wps:wsp>
                          <wps:cNvPr id="251" name="Textfeld 68"/>
                          <wps:cNvSpPr txBox="1"/>
                          <wps:spPr>
                            <a:xfrm>
                              <a:off x="7409189" y="614498"/>
                              <a:ext cx="1263588" cy="220242"/>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18"/>
                                    <w:szCs w:val="18"/>
                                  </w:rPr>
                                  <w:t>Assessment phase 2</w:t>
                                </w:r>
                              </w:p>
                            </w:txbxContent>
                          </wps:txbx>
                          <wps:bodyPr wrap="square" rtlCol="0">
                            <a:noAutofit/>
                          </wps:bodyPr>
                        </wps:wsp>
                        <wps:wsp>
                          <wps:cNvPr id="252" name="Gerade Verbindung mit Pfeil 70"/>
                          <wps:cNvCnPr>
                            <a:cxnSpLocks/>
                          </wps:cNvCnPr>
                          <wps:spPr>
                            <a:xfrm flipV="1">
                              <a:off x="5215186" y="2136596"/>
                              <a:ext cx="1320423" cy="1409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3" name="Gerade Verbindung mit Pfeil 73"/>
                          <wps:cNvCnPr>
                            <a:cxnSpLocks/>
                          </wps:cNvCnPr>
                          <wps:spPr>
                            <a:xfrm flipV="1">
                              <a:off x="6535609" y="2123444"/>
                              <a:ext cx="1456077" cy="6386"/>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4" name="Textfeld 74"/>
                          <wps:cNvSpPr txBox="1"/>
                          <wps:spPr>
                            <a:xfrm>
                              <a:off x="5201677" y="1694468"/>
                              <a:ext cx="1290190" cy="444109"/>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15+ 7 days</w:t>
                                </w:r>
                              </w:p>
                            </w:txbxContent>
                          </wps:txbx>
                          <wps:bodyPr wrap="square" rtlCol="0">
                            <a:noAutofit/>
                          </wps:bodyPr>
                        </wps:wsp>
                        <wps:wsp>
                          <wps:cNvPr id="255" name="Gerader Verbinder 76"/>
                          <wps:cNvCnPr>
                            <a:cxnSpLocks/>
                          </wps:cNvCnPr>
                          <wps:spPr>
                            <a:xfrm>
                              <a:off x="9313748" y="1413664"/>
                              <a:ext cx="8704" cy="46668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 name="Textfeld 77"/>
                          <wps:cNvSpPr txBox="1"/>
                          <wps:spPr>
                            <a:xfrm>
                              <a:off x="8849753" y="2277877"/>
                              <a:ext cx="2516201" cy="646120"/>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Steering Committee meeting to take final decision.</w:t>
                                </w:r>
                              </w:p>
                            </w:txbxContent>
                          </wps:txbx>
                          <wps:bodyPr wrap="square" rtlCol="0">
                            <a:noAutofit/>
                          </wps:bodyPr>
                        </wps:wsp>
                        <wps:wsp>
                          <wps:cNvPr id="257" name="Gerader Verbinder 87"/>
                          <wps:cNvCnPr>
                            <a:cxnSpLocks/>
                            <a:stCxn id="241" idx="2"/>
                          </wps:cNvCnPr>
                          <wps:spPr>
                            <a:xfrm>
                              <a:off x="9288160" y="291593"/>
                              <a:ext cx="18651" cy="114707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 name="Textfeld 90"/>
                          <wps:cNvSpPr txBox="1"/>
                          <wps:spPr>
                            <a:xfrm>
                              <a:off x="8037057" y="1727569"/>
                              <a:ext cx="1242533" cy="437462"/>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30 + 7 days</w:t>
                                </w:r>
                              </w:p>
                            </w:txbxContent>
                          </wps:txbx>
                          <wps:bodyPr wrap="square" rtlCol="0">
                            <a:noAutofit/>
                          </wps:bodyPr>
                        </wps:wsp>
                        <wps:wsp>
                          <wps:cNvPr id="259" name="Gerader Verbinder 93"/>
                          <wps:cNvCnPr>
                            <a:cxnSpLocks/>
                          </wps:cNvCnPr>
                          <wps:spPr>
                            <a:xfrm>
                              <a:off x="11168472" y="1468714"/>
                              <a:ext cx="44931" cy="66788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Textfeld 100"/>
                          <wps:cNvSpPr txBox="1"/>
                          <wps:spPr>
                            <a:xfrm>
                              <a:off x="9888057" y="1665737"/>
                              <a:ext cx="1146043" cy="457706"/>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60 days</w:t>
                                </w:r>
                              </w:p>
                            </w:txbxContent>
                          </wps:txbx>
                          <wps:bodyPr wrap="square" rtlCol="0">
                            <a:noAutofit/>
                          </wps:bodyPr>
                        </wps:wsp>
                        <wps:wsp>
                          <wps:cNvPr id="261" name="Raute 103"/>
                          <wps:cNvSpPr/>
                          <wps:spPr>
                            <a:xfrm>
                              <a:off x="520310" y="1511811"/>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aute 105"/>
                          <wps:cNvSpPr/>
                          <wps:spPr>
                            <a:xfrm>
                              <a:off x="3559264" y="1529007"/>
                              <a:ext cx="216000" cy="287657"/>
                            </a:xfrm>
                            <a:prstGeom prst="diamond">
                              <a:avLst/>
                            </a:prstGeom>
                            <a:solidFill>
                              <a:srgbClr val="FFFF00"/>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aute 106"/>
                          <wps:cNvSpPr/>
                          <wps:spPr>
                            <a:xfrm>
                              <a:off x="6412301" y="1543173"/>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 name="Raute 107"/>
                          <wps:cNvSpPr/>
                          <wps:spPr>
                            <a:xfrm>
                              <a:off x="9186775" y="1561983"/>
                              <a:ext cx="240073" cy="245222"/>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5" name="Raute 108"/>
                          <wps:cNvSpPr/>
                          <wps:spPr>
                            <a:xfrm>
                              <a:off x="11048435" y="1530329"/>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Textfeld 6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ABABAD05-05A1-43AB-ACC9-4050A2D0527B}"/>
                              </a:ext>
                            </a:extLst>
                          </wps:cNvPr>
                          <wps:cNvSpPr txBox="1"/>
                          <wps:spPr>
                            <a:xfrm>
                              <a:off x="7195592" y="1763557"/>
                              <a:ext cx="944684" cy="375020"/>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18"/>
                                    <w:szCs w:val="18"/>
                                  </w:rPr>
                                  <w:t>90 days</w:t>
                                </w:r>
                              </w:p>
                            </w:txbxContent>
                          </wps:txbx>
                          <wps:bodyPr wrap="square" rtlCol="0">
                            <a:noAutofit/>
                          </wps:bodyPr>
                        </wps:wsp>
                        <wps:wsp>
                          <wps:cNvPr id="267" name="Gerader Verbinder 8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10C54E0C-9F7F-49D5-A4C5-5848212A6A38}"/>
                              </a:ext>
                            </a:extLst>
                          </wps:cNvPr>
                          <wps:cNvCnPr>
                            <a:cxnSpLocks/>
                            <a:endCxn id="261" idx="0"/>
                          </wps:cNvCnPr>
                          <wps:spPr>
                            <a:xfrm>
                              <a:off x="619441" y="680197"/>
                              <a:ext cx="20906" cy="83161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8" name="Gerade Verbindung mit Pfeil 7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056D678C-0132-47A6-AC9C-FA5BD59C947E}"/>
                              </a:ext>
                            </a:extLst>
                          </wps:cNvPr>
                          <wps:cNvCnPr>
                            <a:cxnSpLocks/>
                          </wps:cNvCnPr>
                          <wps:spPr>
                            <a:xfrm>
                              <a:off x="9330998" y="2123444"/>
                              <a:ext cx="1882184"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9" name="Raute 106">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A3B5ADE-FDFB-4E44-8313-A20F372483B0}"/>
                              </a:ext>
                            </a:extLst>
                          </wps:cNvPr>
                          <wps:cNvSpPr/>
                          <wps:spPr>
                            <a:xfrm>
                              <a:off x="7892046" y="1492040"/>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0" name="Gerade Verbindung mit Pfeil 70">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3A0C800D-EEAD-4B7A-8E10-45FCAE883956}"/>
                              </a:ext>
                            </a:extLst>
                          </wps:cNvPr>
                          <wps:cNvCnPr>
                            <a:cxnSpLocks/>
                          </wps:cNvCnPr>
                          <wps:spPr>
                            <a:xfrm flipV="1">
                              <a:off x="8005194" y="2129830"/>
                              <a:ext cx="1325804" cy="5984"/>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1" name="Gerader Verbinder 8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524BFB1E-1CFC-4933-B462-699E48410531}"/>
                              </a:ext>
                            </a:extLst>
                          </wps:cNvPr>
                          <wps:cNvCnPr>
                            <a:cxnSpLocks/>
                          </wps:cNvCnPr>
                          <wps:spPr>
                            <a:xfrm>
                              <a:off x="11146533" y="741116"/>
                              <a:ext cx="24636" cy="75817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2" name="Gerader Verbinder 45">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2FBF4613-61E5-43E3-B4E3-1D04E1AA5D2C}"/>
                              </a:ext>
                            </a:extLst>
                          </wps:cNvPr>
                          <wps:cNvCnPr/>
                          <wps:spPr>
                            <a:xfrm>
                              <a:off x="8012082" y="934180"/>
                              <a:ext cx="0" cy="5401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3" name="Connecteur droit 8">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FF4F546-BD5C-4745-8A27-C30C4FFC69D8}"/>
                              </a:ext>
                            </a:extLst>
                          </wps:cNvPr>
                          <wps:cNvCnPr>
                            <a:cxnSpLocks/>
                          </wps:cNvCnPr>
                          <wps:spPr>
                            <a:xfrm flipH="1" flipV="1">
                              <a:off x="1878572" y="1096004"/>
                              <a:ext cx="18855" cy="957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4" name="Raute 106">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98BC9B9A-5D4E-43D4-97D1-41C0693E47D8}"/>
                              </a:ext>
                            </a:extLst>
                          </wps:cNvPr>
                          <wps:cNvSpPr/>
                          <wps:spPr>
                            <a:xfrm>
                              <a:off x="5095223" y="1505973"/>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 name="ZoneTexte 2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11EF7450-B1AB-4017-8316-7E23A9C6AFCE}"/>
                              </a:ext>
                            </a:extLst>
                          </wps:cNvPr>
                          <wps:cNvSpPr txBox="1"/>
                          <wps:spPr>
                            <a:xfrm>
                              <a:off x="31112" y="2387571"/>
                              <a:ext cx="1026669" cy="413617"/>
                            </a:xfrm>
                            <a:prstGeom prst="rect">
                              <a:avLst/>
                            </a:prstGeom>
                            <a:noFill/>
                          </wps:spPr>
                          <wps:txbx>
                            <w:txbxContent>
                              <w:p w:rsidR="0012754E" w:rsidRPr="004C1A74" w:rsidRDefault="0012754E" w:rsidP="0012754E">
                                <w:pPr>
                                  <w:pStyle w:val="NormalWeb"/>
                                  <w:spacing w:before="0" w:beforeAutospacing="0" w:after="0" w:afterAutospacing="0"/>
                                  <w:rPr>
                                    <w:sz w:val="20"/>
                                    <w:szCs w:val="20"/>
                                  </w:rPr>
                                </w:pPr>
                                <w:r w:rsidRPr="004C1A74">
                                  <w:rPr>
                                    <w:sz w:val="20"/>
                                    <w:szCs w:val="20"/>
                                  </w:rPr>
                                  <w:t>WAHO</w:t>
                                </w:r>
                              </w:p>
                            </w:txbxContent>
                          </wps:txbx>
                          <wps:bodyPr wrap="square" rtlCol="0">
                            <a:noAutofit/>
                          </wps:bodyPr>
                        </wps:wsp>
                        <wps:wsp>
                          <wps:cNvPr id="276" name="ZoneTexte 31">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53ECD835-7389-456E-A57D-F4B714125E5D}"/>
                              </a:ext>
                            </a:extLst>
                          </wps:cNvPr>
                          <wps:cNvSpPr txBox="1"/>
                          <wps:spPr>
                            <a:xfrm>
                              <a:off x="1444323" y="69002"/>
                              <a:ext cx="1822353" cy="898390"/>
                            </a:xfrm>
                            <a:prstGeom prst="rect">
                              <a:avLst/>
                            </a:prstGeom>
                            <a:noFill/>
                          </wps:spPr>
                          <wps:txbx>
                            <w:txbxContent>
                              <w:p w:rsidR="0012754E" w:rsidRPr="00A0378A" w:rsidRDefault="0012754E" w:rsidP="0012754E">
                                <w:pPr>
                                  <w:pStyle w:val="NormalWeb"/>
                                  <w:spacing w:before="0" w:beforeAutospacing="0" w:after="0" w:afterAutospacing="0"/>
                                  <w:rPr>
                                    <w:sz w:val="20"/>
                                    <w:szCs w:val="20"/>
                                  </w:rPr>
                                </w:pPr>
                                <w:r w:rsidRPr="00A0378A">
                                  <w:rPr>
                                    <w:rFonts w:ascii="Arial" w:hAnsi="Arial" w:cstheme="minorBidi"/>
                                    <w:b/>
                                    <w:bCs/>
                                    <w:color w:val="000000"/>
                                    <w:kern w:val="24"/>
                                    <w:sz w:val="20"/>
                                    <w:szCs w:val="20"/>
                                  </w:rPr>
                                  <w:t>PROCESS START</w:t>
                                </w:r>
                              </w:p>
                              <w:p w:rsidR="0012754E" w:rsidRPr="00A0378A" w:rsidRDefault="0012754E" w:rsidP="0012754E">
                                <w:pPr>
                                  <w:pStyle w:val="NormalWeb"/>
                                  <w:spacing w:before="0" w:beforeAutospacing="0" w:after="0" w:afterAutospacing="0"/>
                                  <w:rPr>
                                    <w:sz w:val="20"/>
                                    <w:szCs w:val="20"/>
                                  </w:rPr>
                                </w:pPr>
                                <w:r w:rsidRPr="00A0378A">
                                  <w:rPr>
                                    <w:rFonts w:ascii="Arial" w:hAnsi="Arial" w:cstheme="minorBidi"/>
                                    <w:color w:val="000000"/>
                                    <w:kern w:val="24"/>
                                    <w:sz w:val="20"/>
                                    <w:szCs w:val="20"/>
                                  </w:rPr>
                                  <w:t>(Submission and Processing)</w:t>
                                </w:r>
                              </w:p>
                            </w:txbxContent>
                          </wps:txbx>
                          <wps:bodyPr wrap="square" rtlCol="0">
                            <a:noAutofit/>
                          </wps:bodyPr>
                        </wps:wsp>
                        <wps:wsp>
                          <wps:cNvPr id="277" name="ZoneTexte 34">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CD6AA79B-6748-4D1B-A984-95488D501A4C}"/>
                              </a:ext>
                            </a:extLst>
                          </wps:cNvPr>
                          <wps:cNvSpPr txBox="1"/>
                          <wps:spPr>
                            <a:xfrm>
                              <a:off x="942319" y="2252041"/>
                              <a:ext cx="1538581" cy="695326"/>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lang w:val="fr-CI"/>
                                  </w:rPr>
                                  <w:t xml:space="preserve">   Coodinating NMRA’S </w:t>
                                </w:r>
                              </w:p>
                            </w:txbxContent>
                          </wps:txbx>
                          <wps:bodyPr wrap="square" rtlCol="0">
                            <a:noAutofit/>
                          </wps:bodyPr>
                        </wps:wsp>
                        <wps:wsp>
                          <wps:cNvPr id="278" name="Raute 105">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45CC85D1-F532-4F6A-A541-A032EC331E32}"/>
                              </a:ext>
                            </a:extLst>
                          </wps:cNvPr>
                          <wps:cNvSpPr/>
                          <wps:spPr>
                            <a:xfrm flipH="1" flipV="1">
                              <a:off x="1770698" y="1480236"/>
                              <a:ext cx="216000" cy="284809"/>
                            </a:xfrm>
                            <a:prstGeom prst="diamond">
                              <a:avLst/>
                            </a:prstGeom>
                            <a:solidFill>
                              <a:srgbClr val="FFFF00"/>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9" name="ZoneTexte 134">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53B7AB52-41D2-4784-89F8-C643C52DABA9}"/>
                              </a:ext>
                            </a:extLst>
                          </wps:cNvPr>
                          <wps:cNvSpPr txBox="1"/>
                          <wps:spPr>
                            <a:xfrm>
                              <a:off x="4435447" y="2203383"/>
                              <a:ext cx="1536300" cy="751972"/>
                            </a:xfrm>
                            <a:prstGeom prst="rect">
                              <a:avLst/>
                            </a:prstGeom>
                            <a:noFill/>
                          </wps:spPr>
                          <wps:txb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 xml:space="preserve">EWG + members from the 8 other countries + </w:t>
                                </w:r>
                              </w:p>
                              <w:p w:rsidR="0012754E" w:rsidRDefault="0012754E" w:rsidP="0012754E">
                                <w:pPr>
                                  <w:pStyle w:val="NormalWeb"/>
                                  <w:spacing w:before="0" w:beforeAutospacing="0" w:after="0" w:afterAutospacing="0"/>
                                </w:pPr>
                                <w:r>
                                  <w:rPr>
                                    <w:rFonts w:ascii="Arial" w:hAnsi="Arial" w:cstheme="minorBidi"/>
                                    <w:color w:val="000000"/>
                                    <w:kern w:val="24"/>
                                    <w:sz w:val="20"/>
                                    <w:szCs w:val="20"/>
                                  </w:rPr>
                                  <w:t>Technical partners</w:t>
                                </w:r>
                              </w:p>
                            </w:txbxContent>
                          </wps:txbx>
                          <wps:bodyPr wrap="square" rtlCol="0">
                            <a:noAutofit/>
                          </wps:bodyPr>
                        </wps:wsp>
                        <wps:wsp>
                          <wps:cNvPr id="280" name="ZoneTexte 14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35369600-5AE5-4CA9-8507-D2822E6382B8}"/>
                              </a:ext>
                            </a:extLst>
                          </wps:cNvPr>
                          <wps:cNvSpPr txBox="1"/>
                          <wps:spPr>
                            <a:xfrm>
                              <a:off x="5776311" y="2264812"/>
                              <a:ext cx="1784125" cy="768289"/>
                            </a:xfrm>
                            <a:prstGeom prst="rect">
                              <a:avLst/>
                            </a:prstGeom>
                            <a:noFill/>
                          </wps:spPr>
                          <wps:txbx>
                            <w:txbxContent>
                              <w:p w:rsidR="0012754E" w:rsidRDefault="0012754E" w:rsidP="0012754E">
                                <w:pPr>
                                  <w:pStyle w:val="NormalWeb"/>
                                  <w:spacing w:before="0" w:beforeAutospacing="0" w:after="0" w:afterAutospacing="0"/>
                                </w:pPr>
                                <w:r w:rsidRPr="004C1A74">
                                  <w:rPr>
                                    <w:rFonts w:ascii="Arial" w:hAnsi="Arial" w:cstheme="minorBidi"/>
                                    <w:color w:val="000000"/>
                                    <w:kern w:val="24"/>
                                    <w:sz w:val="20"/>
                                    <w:szCs w:val="20"/>
                                  </w:rPr>
                                  <w:t>Applicant</w:t>
                                </w:r>
                              </w:p>
                              <w:p w:rsidR="0012754E" w:rsidRDefault="0012754E" w:rsidP="0012754E">
                                <w:pPr>
                                  <w:pStyle w:val="NormalWeb"/>
                                  <w:spacing w:before="0" w:beforeAutospacing="0" w:after="0" w:afterAutospacing="0"/>
                                </w:pPr>
                                <w:r w:rsidRPr="004C1A74">
                                  <w:rPr>
                                    <w:rFonts w:ascii="Arial" w:hAnsi="Arial" w:cstheme="minorBidi"/>
                                    <w:color w:val="000000"/>
                                    <w:kern w:val="24"/>
                                    <w:sz w:val="20"/>
                                    <w:szCs w:val="20"/>
                                  </w:rPr>
                                  <w:t>EWG Inspection</w:t>
                                </w:r>
                              </w:p>
                              <w:p w:rsidR="0012754E" w:rsidRDefault="0012754E" w:rsidP="0012754E">
                                <w:pPr>
                                  <w:pStyle w:val="NormalWeb"/>
                                  <w:spacing w:before="0" w:beforeAutospacing="0" w:after="0" w:afterAutospacing="0"/>
                                </w:pPr>
                                <w:r w:rsidRPr="004C1A74">
                                  <w:rPr>
                                    <w:rFonts w:ascii="Arial" w:hAnsi="Arial" w:cstheme="minorBidi"/>
                                    <w:color w:val="000000"/>
                                    <w:kern w:val="24"/>
                                    <w:sz w:val="20"/>
                                    <w:szCs w:val="20"/>
                                  </w:rPr>
                                  <w:t xml:space="preserve">EWG Quality </w:t>
                                </w:r>
                                <w:r>
                                  <w:rPr>
                                    <w:rFonts w:ascii="Arial" w:hAnsi="Arial" w:cstheme="minorBidi"/>
                                    <w:color w:val="000000"/>
                                    <w:kern w:val="24"/>
                                    <w:sz w:val="20"/>
                                    <w:szCs w:val="20"/>
                                  </w:rPr>
                                  <w:t>Control</w:t>
                                </w:r>
                              </w:p>
                            </w:txbxContent>
                          </wps:txbx>
                          <wps:bodyPr wrap="square" rtlCol="0">
                            <a:noAutofit/>
                          </wps:bodyPr>
                        </wps:wsp>
                        <wps:wsp>
                          <wps:cNvPr id="281" name="ZoneTexte 150">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EAD37BC2-F67F-42DD-A304-A8BB2FDC7D0D}"/>
                              </a:ext>
                            </a:extLst>
                          </wps:cNvPr>
                          <wps:cNvSpPr txBox="1"/>
                          <wps:spPr>
                            <a:xfrm>
                              <a:off x="7162966" y="2321188"/>
                              <a:ext cx="1647030" cy="234674"/>
                            </a:xfrm>
                            <a:prstGeom prst="rect">
                              <a:avLst/>
                            </a:prstGeom>
                            <a:noFill/>
                          </wps:spPr>
                          <wps:txbx>
                            <w:txbxContent>
                              <w:p w:rsidR="0012754E" w:rsidRDefault="0012754E" w:rsidP="0012754E">
                                <w:pPr>
                                  <w:pStyle w:val="NormalWeb"/>
                                  <w:spacing w:before="0" w:beforeAutospacing="0" w:after="0" w:afterAutospacing="0"/>
                                </w:pPr>
                                <w:proofErr w:type="spellStart"/>
                                <w:r>
                                  <w:rPr>
                                    <w:rFonts w:ascii="Arial" w:hAnsi="Arial" w:cstheme="minorBidi"/>
                                    <w:color w:val="000000"/>
                                    <w:kern w:val="24"/>
                                    <w:sz w:val="20"/>
                                    <w:szCs w:val="20"/>
                                    <w:lang w:val="fr-CI"/>
                                  </w:rPr>
                                  <w:t>Member</w:t>
                                </w:r>
                                <w:proofErr w:type="spellEnd"/>
                                <w:r>
                                  <w:rPr>
                                    <w:rFonts w:ascii="Arial" w:hAnsi="Arial" w:cstheme="minorBidi"/>
                                    <w:color w:val="000000"/>
                                    <w:kern w:val="24"/>
                                    <w:sz w:val="20"/>
                                    <w:szCs w:val="20"/>
                                    <w:lang w:val="fr-CI"/>
                                  </w:rPr>
                                  <w:t xml:space="preserve"> of GTT1 MPDER</w:t>
                                </w:r>
                              </w:p>
                            </w:txbxContent>
                          </wps:txbx>
                          <wps:bodyPr wrap="square" rtlCol="0">
                            <a:noAutofit/>
                          </wps:bodyPr>
                        </wps:wsp>
                        <wps:wsp>
                          <wps:cNvPr id="282" name="Connecteur droit 5"/>
                          <wps:cNvCnPr/>
                          <wps:spPr>
                            <a:xfrm flipH="1">
                              <a:off x="6926392" y="1074389"/>
                              <a:ext cx="634342" cy="102187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3" name="Connecteur droit 7"/>
                          <wps:cNvCnPr/>
                          <wps:spPr>
                            <a:xfrm flipH="1">
                              <a:off x="793382" y="1303061"/>
                              <a:ext cx="391693" cy="78020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53A7629" id="Group 6" o:spid="_x0000_s1026" style="position:absolute;left:0;text-align:left;margin-left:-25.65pt;margin-top:22.75pt;width:570.5pt;height:240pt;z-index:251659264;mso-position-horizontal-relative:margin;mso-width-relative:margin;mso-height-relative:margin" coordsize="119415,34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">
                <v:shapetype id="_x0000_t202" coordsize="21600,21600" o:spt="202" path="m,l,21600r21600,l21600,xe">
                  <v:stroke joinstyle="miter"/>
                  <v:path gradientshapeok="t" o:connecttype="rect"/>
                </v:shapetype>
                <v:shape id="Textfeld 101" o:spid="_x0000_s1027" type="#_x0000_t202" style="position:absolute;left:99110;top:945;width:20305;height:6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LYcQA&#10;AADcAAAADwAAAGRycy9kb3ducmV2LnhtbESPT2vCQBTE7wW/w/KE3ppdQy0a3Yi0CJ4s1bbQ2yP7&#10;8gezb0N2NfHbdwsFj8PM/IZZb0bbiiv1vnGsYZYoEMSFMw1XGj5Pu6cFCB+QDbaOScONPGzyycMa&#10;M+MG/qDrMVQiQthnqKEOocuk9EVNFn3iOuLola63GKLsK2l6HCLctjJV6kVabDgu1NjRa03F+Xix&#10;Gr4O5c/3s3qv3uy8G9yoJNul1PpxOm5XIAKN4R7+b++NhjRd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6i2HEAAAA3AAAAA8AAAAAAAAAAAAAAAAAmAIAAGRycy9k&#10;b3ducmV2LnhtbFBLBQYAAAAABAAEAPUAAACJAwAAAAA=&#10;" filled="f" stroked="f">
                  <v:textbox>
                    <w:txbxContent>
                      <w:p w:rsidR="0012754E" w:rsidRDefault="0012754E" w:rsidP="0012754E">
                        <w:pPr>
                          <w:pStyle w:val="NormalWeb"/>
                          <w:spacing w:before="0" w:beforeAutospacing="0" w:after="0" w:afterAutospacing="0"/>
                          <w:jc w:val="center"/>
                        </w:pPr>
                        <w:r>
                          <w:rPr>
                            <w:rFonts w:ascii="Arial" w:hAnsi="Arial" w:cstheme="minorBidi"/>
                            <w:color w:val="000000"/>
                            <w:kern w:val="24"/>
                            <w:sz w:val="20"/>
                            <w:szCs w:val="20"/>
                          </w:rPr>
                          <w:t>NMRA grant national marketing authorizations</w:t>
                        </w:r>
                      </w:p>
                    </w:txbxContent>
                  </v:textbox>
                </v:shape>
                <v:shape id="Textfeld 72" o:spid="_x0000_s1028" type="#_x0000_t202" style="position:absolute;left:77936;top:29968;width:28506;height: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0IcAA&#10;AADcAAAADwAAAGRycy9kb3ducmV2LnhtbERPTYvCMBC9C/6HMIK3NVF3Za1GEUXwpOjuCt6GZmyL&#10;zaQ00Xb/vTkIHh/ve75sbSkeVPvCsYbhQIEgTp0pONPw+7P9+AbhA7LB0jFp+CcPy0W3M8fEuIaP&#10;9DiFTMQQ9glqyEOoEil9mpNFP3AVceSurrYYIqwzaWpsYrgt5UipibRYcGzIsaJ1TuntdLca/vbX&#10;y/lTHbKN/aoa1yrJdiq17vfa1QxEoDa8xS/3zmgYjeP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0IcAAAADcAAAADwAAAAAAAAAAAAAAAACYAgAAZHJzL2Rvd25y&#10;ZXYueG1sUEsFBgAAAAAEAAQA9QAAAIUDAAAAAA==&#10;" filled="f" stroked="f">
                  <v:textbox>
                    <w:txbxContent>
                      <w:p w:rsidR="0012754E" w:rsidRPr="00A0378A" w:rsidRDefault="0012754E" w:rsidP="0012754E">
                        <w:pPr>
                          <w:pStyle w:val="NormalWeb"/>
                          <w:spacing w:before="0" w:beforeAutospacing="0" w:after="0" w:afterAutospacing="0"/>
                          <w:jc w:val="center"/>
                          <w:rPr>
                            <w:sz w:val="22"/>
                            <w:szCs w:val="22"/>
                          </w:rPr>
                        </w:pPr>
                        <w:r w:rsidRPr="00A0378A">
                          <w:rPr>
                            <w:rFonts w:ascii="Arial" w:hAnsi="Arial" w:cstheme="minorBidi"/>
                            <w:b/>
                            <w:bCs/>
                            <w:color w:val="000000"/>
                            <w:kern w:val="24"/>
                            <w:sz w:val="22"/>
                            <w:szCs w:val="22"/>
                          </w:rPr>
                          <w:t>STANDARD 171 days</w:t>
                        </w:r>
                      </w:p>
                      <w:p w:rsidR="0012754E" w:rsidRPr="00A0378A" w:rsidRDefault="0012754E" w:rsidP="0012754E">
                        <w:pPr>
                          <w:pStyle w:val="NormalWeb"/>
                          <w:spacing w:before="0" w:beforeAutospacing="0" w:after="0" w:afterAutospacing="0"/>
                          <w:jc w:val="center"/>
                          <w:rPr>
                            <w:sz w:val="22"/>
                            <w:szCs w:val="22"/>
                          </w:rPr>
                        </w:pPr>
                        <w:r w:rsidRPr="00A0378A">
                          <w:rPr>
                            <w:rFonts w:ascii="Arial" w:hAnsi="Arial" w:cstheme="minorBidi"/>
                            <w:b/>
                            <w:bCs/>
                            <w:color w:val="FF0000"/>
                            <w:kern w:val="24"/>
                            <w:sz w:val="22"/>
                            <w:szCs w:val="22"/>
                          </w:rPr>
                          <w:t>WORST CASE 261 DAYS</w:t>
                        </w:r>
                      </w:p>
                    </w:txbxContent>
                  </v:textbox>
                </v:shape>
                <v:shape id="ZoneTexte 3" o:spid="_x0000_s1029" type="#_x0000_t202" style="position:absolute;top:607;width:14768;height:7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v:textbox>
                    <w:txbxContent>
                      <w:p w:rsidR="0012754E" w:rsidRPr="004C1A74" w:rsidRDefault="0012754E" w:rsidP="0012754E">
                        <w:pPr>
                          <w:pStyle w:val="NormalWeb"/>
                          <w:spacing w:before="0" w:beforeAutospacing="0" w:after="0" w:afterAutospacing="0"/>
                        </w:pPr>
                        <w:r w:rsidRPr="004C1A74">
                          <w:rPr>
                            <w:color w:val="000000"/>
                            <w:kern w:val="24"/>
                            <w:sz w:val="20"/>
                            <w:szCs w:val="20"/>
                          </w:rPr>
                          <w:t>Expression of interest</w:t>
                        </w:r>
                      </w:p>
                      <w:p w:rsidR="0012754E" w:rsidRPr="004C1A74" w:rsidRDefault="0012754E" w:rsidP="0012754E">
                        <w:pPr>
                          <w:pStyle w:val="NormalWeb"/>
                          <w:spacing w:before="0" w:beforeAutospacing="0" w:after="0" w:afterAutospacing="0"/>
                        </w:pPr>
                        <w:r w:rsidRPr="004C1A74">
                          <w:rPr>
                            <w:color w:val="000000"/>
                            <w:kern w:val="24"/>
                            <w:sz w:val="20"/>
                            <w:szCs w:val="20"/>
                          </w:rPr>
                          <w:t xml:space="preserve">EOI by </w:t>
                        </w:r>
                        <w:r>
                          <w:rPr>
                            <w:color w:val="000000"/>
                            <w:kern w:val="24"/>
                            <w:sz w:val="20"/>
                            <w:szCs w:val="20"/>
                          </w:rPr>
                          <w:t>W</w:t>
                        </w:r>
                        <w:r w:rsidRPr="004C1A74">
                          <w:rPr>
                            <w:color w:val="000000"/>
                            <w:kern w:val="24"/>
                            <w:sz w:val="20"/>
                            <w:szCs w:val="20"/>
                          </w:rPr>
                          <w:t>AHO</w:t>
                        </w:r>
                      </w:p>
                    </w:txbxContent>
                  </v:textbox>
                </v:shape>
                <v:group id="Group 232" o:spid="_x0000_s1030" style="position:absolute;left:311;width:113348;height:33458" coordorigin="311" coordsize="113348,33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Gerader Verbinder 64" o:spid="_x0000_s1031" style="position:absolute;visibility:visible;mso-wrap-style:square" from="79916,14332" to="80079,2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lKicQAAADcAAAADwAAAGRycy9kb3ducmV2LnhtbESPzWrDMBCE74G+g9hCb7HcBEJwLJvS&#10;H0jpKXEOOS7W1nJrrYyl2s7bV4FAjsPMfMPk5Ww7MdLgW8cKnpMUBHHtdMuNglP1sdyC8AFZY+eY&#10;FFzIQ1k8LHLMtJv4QOMxNCJC2GeowITQZ1L62pBFn7ieOHrfbrAYohwaqQecItx2cpWmG2mx5bhg&#10;sKdXQ/Xv8c8qGM/TWZ8mU/2Y9vOrMu/j/vImlXp6nF92IALN4R6+tfdawWq9huuZeARk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UqJxAAAANwAAAAPAAAAAAAAAAAA&#10;AAAAAKECAABkcnMvZG93bnJldi54bWxQSwUGAAAAAAQABAD5AAAAkgMAAAAA&#10;" strokecolor="black [3213]" strokeweight="2.25pt">
                    <v:stroke joinstyle="miter"/>
                    <o:lock v:ext="edit" shapetype="f"/>
                  </v:line>
                  <v:line id="Gerader Verbinder 4" o:spid="_x0000_s1032" style="position:absolute;flip:y;visibility:visible;mso-wrap-style:square" from="5625,16529" to="112885,16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sqKsMAAADcAAAADwAAAGRycy9kb3ducmV2LnhtbESPwWrDMBBE74X+g9hAbo3spA3FjWxM&#10;IaEnl7r5gMXayibWyliK7fx9VCj0OMzMG+ZQLLYXE42+c6wg3SQgiBunOzYKzt/Hp1cQPiBr7B2T&#10;ght5KPLHhwNm2s38RVMdjIgQ9hkqaEMYMil905JFv3EDcfR+3GgxRDkaqUecI9z2cpske2mx47jQ&#10;4kDvLTWX+moVaFORLJ2ZXlKzPx8b84nVaVJqvVrKNxCBlvAf/mt/aAXb3TP8nolHQO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7KirDAAAA3AAAAA8AAAAAAAAAAAAA&#10;AAAAoQIAAGRycy9kb3ducmV2LnhtbFBLBQYAAAAABAAEAPkAAACRAwAAAAA=&#10;" strokecolor="black [3200]" strokeweight=".5pt">
                    <v:stroke joinstyle="miter"/>
                    <o:lock v:ext="edit" shapetype="f"/>
                  </v:line>
                  <v:line id="Gerader Verbinder 12" o:spid="_x0000_s1033" style="position:absolute;visibility:visible;mso-wrap-style:square" from="6467,15275" to="6556,19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3ZsMAAADcAAAADwAAAGRycy9kb3ducmV2LnhtbESPQWvCQBSE7wX/w/KE3upGpSLRVUQr&#10;WDxpPHh8ZJ/ZaPZtyG6T+O+7QqHHYWa+YZbr3laipcaXjhWMRwkI4tzpkgsFl2z/MQfhA7LGyjEp&#10;eJKH9WrwtsRUu45P1J5DISKEfYoKTAh1KqXPDVn0I1cTR+/mGoshyqaQusEuwm0lJ0kykxZLjgsG&#10;a9oayh/nH6ugvXZXfelMdjfl9zEzX+3huZNKvQ/7zQJEoD78h//aB61gMv2E1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Md2bDAAAA3AAAAA8AAAAAAAAAAAAA&#10;AAAAoQIAAGRycy9kb3ducmV2LnhtbFBLBQYAAAAABAAEAPkAAACRAwAAAAA=&#10;" strokecolor="black [3213]" strokeweight="2.25pt">
                    <v:stroke joinstyle="miter"/>
                  </v:line>
                  <v:line id="Gerader Verbinder 14" o:spid="_x0000_s1034" style="position:absolute;visibility:visible;mso-wrap-style:square" from="36772,10743" to="36872,2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pEcMAAADcAAAADwAAAGRycy9kb3ducmV2LnhtbESPQYvCMBSE78L+h/AW9qapLohUo4i7&#10;guJJ68Hjo3nbdG1eShPb+u+NIHgcZuYbZrHqbSVaanzpWMF4lIAgzp0uuVBwzrbDGQgfkDVWjknB&#10;nTyslh+DBabadXyk9hQKESHsU1RgQqhTKX1uyKIfuZo4en+usRiibAqpG+wi3FZykiRTabHkuGCw&#10;po2h/Hq6WQXtpbvoc2eyf1PuD5n5bXf3H6nU12e/noMI1Id3+NXeaQWT7yk8z8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e6RHDAAAA3AAAAA8AAAAAAAAAAAAA&#10;AAAAoQIAAGRycy9kb3ducmV2LnhtbFBLBQYAAAAABAAEAPkAAACRAwAAAAA=&#10;" strokecolor="black [3213]" strokeweight="2.25pt">
                    <v:stroke joinstyle="miter"/>
                    <o:lock v:ext="edit" shapetype="f"/>
                  </v:line>
                  <v:shape id="Textfeld 15" o:spid="_x0000_s1035" type="#_x0000_t202" style="position:absolute;left:7329;top:17158;width:10568;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 xml:space="preserve">    30    days</w:t>
                          </w:r>
                        </w:p>
                      </w:txbxContent>
                    </v:textbox>
                  </v:shape>
                  <v:shape id="Textfeld 16" o:spid="_x0000_s1036" type="#_x0000_t202" style="position:absolute;left:24946;top:24192;width:21412;height:9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v:textbox>
                      <w:txbxContent>
                        <w:p w:rsidR="0012754E" w:rsidRPr="00A0378A" w:rsidRDefault="0012754E" w:rsidP="0012754E">
                          <w:pPr>
                            <w:pStyle w:val="NormalWeb"/>
                            <w:spacing w:before="0" w:beforeAutospacing="0" w:after="0" w:afterAutospacing="0"/>
                            <w:rPr>
                              <w:rFonts w:ascii="Arial" w:hAnsi="Arial" w:cs="Arial"/>
                            </w:rPr>
                          </w:pPr>
                          <w:r w:rsidRPr="00A0378A">
                            <w:rPr>
                              <w:rFonts w:ascii="Arial" w:hAnsi="Arial" w:cs="Arial"/>
                              <w:color w:val="000000"/>
                              <w:kern w:val="24"/>
                              <w:sz w:val="20"/>
                              <w:szCs w:val="20"/>
                            </w:rPr>
                            <w:t xml:space="preserve">2 Assessors of NMRA’s. </w:t>
                          </w:r>
                        </w:p>
                        <w:p w:rsidR="0012754E" w:rsidRDefault="0012754E" w:rsidP="0012754E">
                          <w:pPr>
                            <w:pStyle w:val="NormalWeb"/>
                            <w:spacing w:before="0" w:beforeAutospacing="0" w:after="0" w:afterAutospacing="0"/>
                            <w:rPr>
                              <w:rFonts w:ascii="Arial" w:hAnsi="Arial" w:cs="Arial"/>
                              <w:color w:val="000000"/>
                              <w:kern w:val="24"/>
                              <w:sz w:val="20"/>
                              <w:szCs w:val="20"/>
                            </w:rPr>
                          </w:pPr>
                          <w:r w:rsidRPr="00A0378A">
                            <w:rPr>
                              <w:rFonts w:ascii="Arial" w:hAnsi="Arial" w:cs="Arial"/>
                              <w:color w:val="000000"/>
                              <w:kern w:val="24"/>
                              <w:sz w:val="20"/>
                              <w:szCs w:val="20"/>
                            </w:rPr>
                            <w:t>1 member of EWG1 MPDER</w:t>
                          </w:r>
                        </w:p>
                        <w:p w:rsidR="0012754E" w:rsidRPr="001950D5" w:rsidRDefault="0012754E" w:rsidP="0012754E">
                          <w:pPr>
                            <w:pStyle w:val="NormalWeb"/>
                            <w:spacing w:before="0" w:beforeAutospacing="0" w:after="0" w:afterAutospacing="0"/>
                            <w:rPr>
                              <w:rFonts w:ascii="Arial" w:hAnsi="Arial" w:cs="Arial"/>
                            </w:rPr>
                          </w:pPr>
                          <w:r w:rsidRPr="001950D5">
                            <w:rPr>
                              <w:rFonts w:ascii="Arial" w:hAnsi="Arial" w:cs="Arial"/>
                              <w:color w:val="000000" w:themeColor="text1"/>
                              <w:kern w:val="24"/>
                              <w:sz w:val="20"/>
                              <w:szCs w:val="20"/>
                              <w:lang w:val="fr-CI"/>
                            </w:rPr>
                            <w:t>Technical partners</w:t>
                          </w:r>
                        </w:p>
                        <w:p w:rsidR="0012754E" w:rsidRPr="001950D5" w:rsidRDefault="0012754E" w:rsidP="0012754E">
                          <w:pPr>
                            <w:pStyle w:val="NormalWeb"/>
                            <w:spacing w:before="0" w:beforeAutospacing="0" w:after="0" w:afterAutospacing="0"/>
                            <w:rPr>
                              <w:rFonts w:ascii="Arial" w:hAnsi="Arial" w:cs="Arial"/>
                            </w:rPr>
                          </w:pPr>
                        </w:p>
                      </w:txbxContent>
                    </v:textbox>
                  </v:shape>
                  <v:shapetype id="_x0000_t32" coordsize="21600,21600" o:spt="32" o:oned="t" path="m,l21600,21600e" filled="f">
                    <v:path arrowok="t" fillok="f" o:connecttype="none"/>
                    <o:lock v:ext="edit" shapetype="t"/>
                  </v:shapetype>
                  <v:shape id="Gerade Verbindung mit Pfeil 29" o:spid="_x0000_s1037" type="#_x0000_t32" style="position:absolute;left:5725;top:21385;width:12714;height: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SUSscAAADcAAAADwAAAGRycy9kb3ducmV2LnhtbESPT2sCMRTE7wW/Q3hCbzXrCqVdjSJi&#10;aeul/kV7e908N4ubl3UTdfvtm0Khx2FmfsOMJq2txJUaXzpW0O8lIIhzp0suFGw3Lw9PIHxA1lg5&#10;JgXf5GEy7tyNMNPuxiu6rkMhIoR9hgpMCHUmpc8NWfQ9VxNH7+gaiyHKppC6wVuE20qmSfIoLZYc&#10;FwzWNDOUn9YXGyk6Ne+fh+Nix1+r83Lw8Xqen/ZK3Xfb6RBEoDb8h//ab1pBOniG3zPxCMj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FJRKxwAAANwAAAAPAAAAAAAA&#10;AAAAAAAAAKECAABkcnMvZG93bnJldi54bWxQSwUGAAAAAAQABAD5AAAAlQMAAAAA&#10;" strokecolor="black [3213]" strokeweight="1pt">
                    <v:stroke startarrow="block" endarrow="block" joinstyle="miter"/>
                    <o:lock v:ext="edit" shapetype="f"/>
                  </v:shape>
                  <v:shape id="Gerade Verbindung mit Pfeil 37" o:spid="_x0000_s1038" type="#_x0000_t32" style="position:absolute;left:18471;top:21365;width:18702;height: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hOqscAAADcAAAADwAAAGRycy9kb3ducmV2LnhtbESPwU7CQBCG7ya8w2ZMvMnWYgypLMQQ&#10;COpFQI16G7tDt6E7W7or1Ld3DiQeJ//838w3mfW+UUfqYh3YwM0wA0VcBltzZeDtdXk9BhUTssUm&#10;MBn4pQiz6eBigoUNJ97QcZsqJRCOBRpwKbWF1rF05DEOQ0ss2S50HpOMXaVthyeB+0bnWXanPdYs&#10;Fxy2NHdU7rc/Xig2d09fn7vnd/7eHNajl9Vhsf8w5uqyf7gHlahP/8vn9qM1kN/K+yIjIq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KE6qxwAAANwAAAAPAAAAAAAA&#10;AAAAAAAAAKECAABkcnMvZG93bnJldi54bWxQSwUGAAAAAAQABAD5AAAAlQMAAAAA&#10;" strokecolor="black [3213]" strokeweight="1pt">
                    <v:stroke startarrow="block" endarrow="block" joinstyle="miter"/>
                    <o:lock v:ext="edit" shapetype="f"/>
                  </v:shape>
                  <v:shape id="Textfeld 38" o:spid="_x0000_s1039" type="#_x0000_t202" style="position:absolute;left:86645;top:607;width:12465;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ix8QA&#10;AADcAAAADwAAAGRycy9kb3ducmV2LnhtbESPQWvCQBSE7wX/w/IEb3U3YotG1yAWoaeWpip4e2Sf&#10;STD7NmS3Sfrvu4VCj8PMfMNss9E2oqfO1441JHMFgrhwpuZSw+nz+LgC4QOywcYxafgmD9lu8rDF&#10;1LiBP6jPQykihH2KGqoQ2lRKX1Rk0c9dSxy9m+sshii7UpoOhwi3jVwo9Swt1hwXKmzpUFFxz7+s&#10;hvPb7XpZqvfyxT61gxuVZLuWWs+m434DItAY/sN/7VejYbFM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TYsf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18"/>
                              <w:szCs w:val="18"/>
                            </w:rPr>
                            <w:t>Validation of report</w:t>
                          </w:r>
                        </w:p>
                      </w:txbxContent>
                    </v:textbox>
                  </v:shape>
                  <v:shape id="Textfeld 39" o:spid="_x0000_s1040" type="#_x0000_t202" style="position:absolute;left:30999;top:6801;width:14768;height:4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Assessment phase I</w:t>
                          </w:r>
                        </w:p>
                      </w:txbxContent>
                    </v:textbox>
                  </v:shape>
                  <v:line id="Gerader Verbinder 40" o:spid="_x0000_s1041" style="position:absolute;visibility:visible;mso-wrap-style:square" from="52016,5539" to="52016,2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859MMAAADcAAAADwAAAGRycy9kb3ducmV2LnhtbESPQWvCQBSE7wX/w/KE3upGLSLRVUQr&#10;WDxpPHh8ZJ/ZaPZtyG6T+O+7QqHHYWa+YZbr3laipcaXjhWMRwkI4tzpkgsFl2z/MQfhA7LGyjEp&#10;eJKH9WrwtsRUu45P1J5DISKEfYoKTAh1KqXPDVn0I1cTR+/mGoshyqaQusEuwm0lJ0kykxZLjgsG&#10;a9oayh/nH6ugvXZXfelMdjfl9zEzX+3huZNKvQ/7zQJEoD78h//aB61g8jmF1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vOfTDAAAA3AAAAA8AAAAAAAAAAAAA&#10;AAAAoQIAAGRycy9kb3ducmV2LnhtbFBLBQYAAAAABAAEAPkAAACRAwAAAAA=&#10;" strokecolor="black [3213]" strokeweight="2.25pt">
                    <v:stroke joinstyle="miter"/>
                    <o:lock v:ext="edit" shapetype="f"/>
                  </v:line>
                  <v:shape id="Textfeld 41" o:spid="_x0000_s1042" type="#_x0000_t202" style="position:absolute;left:20351;top:17069;width:14597;height:3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BX8QA&#10;AADcAAAADwAAAGRycy9kb3ducmV2LnhtbESPT2vCQBTE74LfYXlCb7rbkEqbuoooBU8V7R/o7ZF9&#10;JqHZtyG7JvHbu4LgcZiZ3zCL1WBr0VHrK8canmcKBHHuTMWFhu+vj+krCB+QDdaOScOFPKyW49EC&#10;M+N6PlB3DIWIEPYZaihDaDIpfV6SRT9zDXH0Tq61GKJsC2la7CPc1jJRai4tVhwXSmxoU1L+fzxb&#10;DT+fp7/fVO2LrX1pejcoyfZNav00GdbvIAIN4RG+t3dGQ5K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wV/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15+ 7 days</w:t>
                          </w:r>
                        </w:p>
                      </w:txbxContent>
                    </v:textbox>
                  </v:shape>
                  <v:line id="Gerader Verbinder 45" o:spid="_x0000_s1043" style="position:absolute;visibility:visible;mso-wrap-style:square" from="36837,18310" to="36837,2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MuYMQAAADcAAAADwAAAGRycy9kb3ducmV2LnhtbESPUWvCQBCE3wv9D8cWfKubRisleooI&#10;ik+Wan/AmtsmaXN7IXea6K/vCYKPw8x8w8wWva3VmVtfOdHwNkxAseTOVFJo+D6sXz9A+UBiqHbC&#10;Gi7sYTF/fppRZlwnX3zeh0JFiPiMNJQhNBmiz0u25IeuYYnej2sthSjbAk1LXYTbGtMkmaClSuJC&#10;SQ2vSs7/9ierwY62yW7Spbsa89/NUa6I49Gn1oOXfjkFFbgPj/C9vTUa0vE73M7EI4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gy5gxAAAANwAAAAPAAAAAAAAAAAA&#10;AAAAAKECAABkcnMvZG93bnJldi54bWxQSwUGAAAAAAQABAD5AAAAkgMAAAAA&#10;" strokecolor="black [3213]" strokeweight="1pt">
                    <v:stroke joinstyle="miter"/>
                  </v:line>
                  <v:shape id="Textfeld 49" o:spid="_x0000_s1044" type="#_x0000_t202" style="position:absolute;left:41846;width:23879;height:4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Technical joint assessment</w:t>
                          </w:r>
                        </w:p>
                      </w:txbxContent>
                    </v:textbox>
                  </v:shape>
                  <v:shape id="Gerade Verbindung mit Pfeil 56" o:spid="_x0000_s1045" type="#_x0000_t32" style="position:absolute;left:36822;top:21397;width:15329;height:1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RIn8UAAADcAAAADwAAAGRycy9kb3ducmV2LnhtbESPQWvCQBSE7wX/w/IK3uqmUaxEVxGp&#10;tPakSfH8yL5mQ7Nv0+xq0n/fLQgeh5n5hlltBtuIK3W+dqzgeZKAIC6drrlS8FnsnxYgfEDW2Dgm&#10;Bb/kYbMePaww067nE13zUIkIYZ+hAhNCm0npS0MW/cS1xNH7cp3FEGVXSd1hH+G2kWmSzKXFmuOC&#10;wZZ2hsrv/GIV/BSH4u28n+avxe7jcjiafpYujkqNH4ftEkSgIdzDt/a7VpDOXuD/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RIn8UAAADcAAAADwAAAAAAAAAA&#10;AAAAAAChAgAAZHJzL2Rvd25yZXYueG1sUEsFBgAAAAAEAAQA+QAAAJMDAAAAAA==&#10;" strokecolor="black [3213]" strokeweight="1pt">
                    <v:stroke startarrow="block" endarrow="block" joinstyle="miter"/>
                    <o:lock v:ext="edit" shapetype="f"/>
                  </v:shape>
                  <v:shape id="Textfeld 63" o:spid="_x0000_s1046" type="#_x0000_t202" style="position:absolute;left:38577;top:17005;width:10798;height:3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LWsEA&#10;AADcAAAADwAAAGRycy9kb3ducmV2LnhtbERPz2vCMBS+D/wfwhO8rYnSDVcbRRzCTpPpNvD2aJ5t&#10;sXkpTdZ2/705CB4/vt/5ZrSN6KnztWMN80SBIC6cqbnU8H3aPy9B+IBssHFMGv7Jw2Y9ecoxM27g&#10;L+qPoRQxhH2GGqoQ2kxKX1Rk0SeuJY7cxXUWQ4RdKU2HQwy3jVwo9Sot1hwbKmxpV1FxPf5ZDT+f&#10;l/Nvqg7lu31pBzcqyfZNaj2bjtsViEBjeIjv7g+jYZHG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y1rBAAAA3AAAAA8AAAAAAAAAAAAAAAAAmAIAAGRycy9kb3du&#10;cmV2LnhtbFBLBQYAAAAABAAEAPUAAACG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30 days</w:t>
                          </w:r>
                        </w:p>
                      </w:txbxContent>
                    </v:textbox>
                  </v:shape>
                  <v:line id="Gerader Verbinder 64" o:spid="_x0000_s1047" style="position:absolute;visibility:visible;mso-wrap-style:square" from="65285,7654" to="65356,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cOHsMAAADcAAAADwAAAGRycy9kb3ducmV2LnhtbESPQWvCQBSE7wX/w/KE3upGkaLRVUQr&#10;WDxpPHh8ZJ/ZaPZtyG6T+O+7QqHHYWa+YZbr3laipcaXjhWMRwkI4tzpkgsFl2z/MQPhA7LGyjEp&#10;eJKH9WrwtsRUu45P1J5DISKEfYoKTAh1KqXPDVn0I1cTR+/mGoshyqaQusEuwm0lJ0nyKS2WHBcM&#10;1rQ1lD/OP1ZBe+2u+tKZ7G7K72NmvtrDcyeVeh/2mwWIQH34D/+1D1rBZDqH1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HDh7DAAAA3AAAAA8AAAAAAAAAAAAA&#10;AAAAoQIAAGRycy9kb3ducmV2LnhtbFBLBQYAAAAABAAEAPkAAACRAwAAAAA=&#10;" strokecolor="black [3213]" strokeweight="2.25pt">
                    <v:stroke joinstyle="miter"/>
                    <o:lock v:ext="edit" shapetype="f"/>
                  </v:line>
                  <v:shape id="Textfeld 65" o:spid="_x0000_s1048" type="#_x0000_t202" style="position:absolute;left:54550;top:2771;width:16109;height:6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12754E" w:rsidRDefault="0012754E" w:rsidP="0012754E">
                          <w:pPr>
                            <w:pStyle w:val="NormalWeb"/>
                            <w:spacing w:before="0" w:beforeAutospacing="0" w:after="0" w:afterAutospacing="0"/>
                            <w:jc w:val="center"/>
                          </w:pPr>
                          <w:r>
                            <w:rPr>
                              <w:rFonts w:ascii="Arial" w:hAnsi="Arial" w:cstheme="minorBidi"/>
                              <w:color w:val="000000"/>
                              <w:kern w:val="24"/>
                              <w:sz w:val="18"/>
                              <w:szCs w:val="18"/>
                            </w:rPr>
                            <w:t xml:space="preserve">Applicant’s answer to LoC </w:t>
                          </w:r>
                        </w:p>
                        <w:p w:rsidR="0012754E" w:rsidRDefault="0012754E" w:rsidP="0012754E">
                          <w:pPr>
                            <w:pStyle w:val="NormalWeb"/>
                            <w:spacing w:before="0" w:beforeAutospacing="0" w:after="0" w:afterAutospacing="0"/>
                            <w:jc w:val="center"/>
                          </w:pPr>
                          <w:r>
                            <w:rPr>
                              <w:rFonts w:ascii="Arial" w:hAnsi="Arial" w:cstheme="minorBidi"/>
                              <w:color w:val="000000"/>
                              <w:kern w:val="24"/>
                              <w:sz w:val="18"/>
                              <w:szCs w:val="18"/>
                            </w:rPr>
                            <w:t>Joint inspection</w:t>
                          </w:r>
                        </w:p>
                        <w:p w:rsidR="0012754E" w:rsidRDefault="0012754E" w:rsidP="0012754E">
                          <w:pPr>
                            <w:pStyle w:val="NormalWeb"/>
                            <w:spacing w:before="0" w:beforeAutospacing="0" w:after="0" w:afterAutospacing="0"/>
                            <w:jc w:val="center"/>
                          </w:pPr>
                          <w:r>
                            <w:rPr>
                              <w:rFonts w:ascii="Arial" w:hAnsi="Arial" w:cstheme="minorBidi"/>
                              <w:color w:val="000000"/>
                              <w:kern w:val="24"/>
                              <w:sz w:val="18"/>
                              <w:szCs w:val="18"/>
                            </w:rPr>
                            <w:t xml:space="preserve">Control Quality </w:t>
                          </w:r>
                        </w:p>
                      </w:txbxContent>
                    </v:textbox>
                  </v:shape>
                  <v:shape id="Textfeld 68" o:spid="_x0000_s1049" type="#_x0000_t202" style="position:absolute;left:74091;top:6144;width:12636;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18"/>
                              <w:szCs w:val="18"/>
                            </w:rPr>
                            <w:t>Assessment phase 2</w:t>
                          </w:r>
                        </w:p>
                      </w:txbxContent>
                    </v:textbox>
                  </v:shape>
                  <v:shape id="Gerade Verbindung mit Pfeil 70" o:spid="_x0000_s1050" type="#_x0000_t32" style="position:absolute;left:52151;top:21365;width:13205;height:1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92sUAAADcAAAADwAAAGRycy9kb3ducmV2LnhtbESPT2vCQBTE70K/w/IK3nRj+geJrlKk&#10;Yu3JJuL5kX1mg9m3aXY16bfvFgoeh5n5DbNcD7YRN+p87VjBbJqAIC6drrlScCy2kzkIH5A1No5J&#10;wQ95WK8eRkvMtOv5i255qESEsM9QgQmhzaT0pSGLfupa4uidXWcxRNlVUnfYR7htZJokr9JizXHB&#10;YEsbQ+Ulv1oF38W+2J22T/l7sfm87g+mf07nB6XGj8PbAkSgIdzD/+0PrSB9SeHv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92sUAAADcAAAADwAAAAAAAAAA&#10;AAAAAAChAgAAZHJzL2Rvd25yZXYueG1sUEsFBgAAAAAEAAQA+QAAAJMDAAAAAA==&#10;" strokecolor="black [3213]" strokeweight="1pt">
                    <v:stroke startarrow="block" endarrow="block" joinstyle="miter"/>
                    <o:lock v:ext="edit" shapetype="f"/>
                  </v:shape>
                  <v:shape id="Gerade Verbindung mit Pfeil 73" o:spid="_x0000_s1051" type="#_x0000_t32" style="position:absolute;left:65356;top:21234;width:14560;height: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YQcUAAADcAAAADwAAAGRycy9kb3ducmV2LnhtbESPQWvCQBSE74X+h+UVequbxlYkukqR&#10;SqsnTcTzI/uaDc2+TbOrif/eFQoeh5n5hpkvB9uIM3W+dqzgdZSAIC6drrlScCjWL1MQPiBrbByT&#10;ggt5WC4eH+aYadfzns55qESEsM9QgQmhzaT0pSGLfuRa4uj9uM5iiLKrpO6wj3DbyDRJJtJizXHB&#10;YEsrQ+VvfrIK/opN8XVcj/PPYrU9bXamf0unO6Wen4aPGYhAQ7iH/9vfWkH6Pob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bYQcUAAADcAAAADwAAAAAAAAAA&#10;AAAAAAChAgAAZHJzL2Rvd25yZXYueG1sUEsFBgAAAAAEAAQA+QAAAJMDAAAAAA==&#10;" strokecolor="black [3213]" strokeweight="1pt">
                    <v:stroke startarrow="block" endarrow="block" joinstyle="miter"/>
                    <o:lock v:ext="edit" shapetype="f"/>
                  </v:shape>
                  <v:shape id="Textfeld 74" o:spid="_x0000_s1052" type="#_x0000_t202" style="position:absolute;left:52016;top:16944;width:12902;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gsQA&#10;AADcAAAADwAAAGRycy9kb3ducmV2LnhtbESPQWvCQBSE74L/YXmF3sxuxUibZhVpEXqymLaCt0f2&#10;mYRm34bsauK/7wpCj8PMfMPk69G24kK9bxxreEoUCOLSmYYrDd9f29kzCB+QDbaOScOVPKxX00mO&#10;mXED7+lShEpECPsMNdQhdJmUvqzJok9cRxy9k+sthij7Spoehwi3rZwrtZQWG44LNXb0VlP5W5yt&#10;hp/d6XhYqM/q3abd4EYl2b5IrR8fxs0riEBj+A/f2x9Gwzxd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9V4L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15+ 7 days</w:t>
                          </w:r>
                        </w:p>
                      </w:txbxContent>
                    </v:textbox>
                  </v:shape>
                  <v:line id="Gerader Verbinder 76" o:spid="_x0000_s1053" style="position:absolute;visibility:visible;mso-wrap-style:square" from="93137,14136" to="93224,18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OSxsQAAADcAAAADwAAAGRycy9kb3ducmV2LnhtbESPzWrDMBCE74G+g9hCb7HcQEJwLJvS&#10;H0jpKXEOOS7W1nJrrYyl2s7bV4FAjsPMfMPk5Ww7MdLgW8cKnpMUBHHtdMuNglP1sdyC8AFZY+eY&#10;FFzIQ1k8LHLMtJv4QOMxNCJC2GeowITQZ1L62pBFn7ieOHrfbrAYohwaqQecItx2cpWmG2mx5bhg&#10;sKdXQ/Xv8c8qGM/TWZ8mU/2Y9vOrMu/j/vImlXp6nF92IALN4R6+tfdawWq9huuZeARk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U5LGxAAAANwAAAAPAAAAAAAAAAAA&#10;AAAAAKECAABkcnMvZG93bnJldi54bWxQSwUGAAAAAAQABAD5AAAAkgMAAAAA&#10;" strokecolor="black [3213]" strokeweight="2.25pt">
                    <v:stroke joinstyle="miter"/>
                    <o:lock v:ext="edit" shapetype="f"/>
                  </v:line>
                  <v:shape id="Textfeld 77" o:spid="_x0000_s1054" type="#_x0000_t202" style="position:absolute;left:88497;top:22778;width:25162;height:6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Steering Committee meeting to take final decision.</w:t>
                          </w:r>
                        </w:p>
                      </w:txbxContent>
                    </v:textbox>
                  </v:shape>
                  <v:line id="Gerader Verbinder 87" o:spid="_x0000_s1055" style="position:absolute;visibility:visible;mso-wrap-style:square" from="92881,2915" to="93068,1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cDMUAAADcAAAADwAAAGRycy9kb3ducmV2LnhtbESPzWoCQRCE70LeYehAbnE2JlFZHSUa&#10;QjwEgj8P0O60u4s7PctMR1efPhMIeCyq6itqOu9co04UYu3ZwFM/A0VceFtzaWC3/Xgcg4qCbLHx&#10;TAYuFGE+u+tNMbf+zGs6baRUCcIxRwOVSJtrHYuKHMa+b4mTd/DBoSQZSm0DnhPcNXqQZUPtsOa0&#10;UGFLy4qK4+bHGWg/x1/fXdwf/HXlnuV9IRxexJiH++5tAkqok1v4v72yBgavI/g7k46An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cDMUAAADcAAAADwAAAAAAAAAA&#10;AAAAAAChAgAAZHJzL2Rvd25yZXYueG1sUEsFBgAAAAAEAAQA+QAAAJMDAAAAAA==&#10;" strokecolor="black [3213]">
                    <v:stroke joinstyle="miter"/>
                    <o:lock v:ext="edit" shapetype="f"/>
                  </v:line>
                  <v:shape id="Textfeld 90" o:spid="_x0000_s1056" type="#_x0000_t202" style="position:absolute;left:80370;top:17275;width:12425;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30 + 7 days</w:t>
                          </w:r>
                        </w:p>
                      </w:txbxContent>
                    </v:textbox>
                  </v:shape>
                  <v:line id="Gerader Verbinder 93" o:spid="_x0000_s1057" style="position:absolute;visibility:visible;mso-wrap-style:square" from="111684,14687" to="112134,2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6Yw8MAAADcAAAADwAAAGRycy9kb3ducmV2LnhtbESPQWvCQBSE7wX/w/KE3upGwaLRVUQr&#10;WDxpPHh8ZJ/ZaPZtyG6T+O+7QqHHYWa+YZbr3laipcaXjhWMRwkI4tzpkgsFl2z/MQPhA7LGyjEp&#10;eJKH9WrwtsRUu45P1J5DISKEfYoKTAh1KqXPDVn0I1cTR+/mGoshyqaQusEuwm0lJ0nyKS2WHBcM&#10;1rQ1lD/OP1ZBe+2u+tKZ7G7K72NmvtrDcyeVeh/2mwWIQH34D/+1D1rBZDqH1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emMPDAAAA3AAAAA8AAAAAAAAAAAAA&#10;AAAAoQIAAGRycy9kb3ducmV2LnhtbFBLBQYAAAAABAAEAPkAAACRAwAAAAA=&#10;" strokecolor="black [3213]" strokeweight="2.25pt">
                    <v:stroke joinstyle="miter"/>
                    <o:lock v:ext="edit" shapetype="f"/>
                  </v:line>
                  <v:shape id="Textfeld 100" o:spid="_x0000_s1058" type="#_x0000_t202" style="position:absolute;left:98880;top:16657;width:11461;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60 days</w:t>
                          </w:r>
                        </w:p>
                      </w:txbxContent>
                    </v:textbox>
                  </v:shape>
                  <v:shapetype id="_x0000_t4" coordsize="21600,21600" o:spt="4" path="m10800,l,10800,10800,21600,21600,10800xe">
                    <v:stroke joinstyle="miter"/>
                    <v:path gradientshapeok="t" o:connecttype="rect" textboxrect="5400,5400,16200,16200"/>
                  </v:shapetype>
                  <v:shape id="Raute 103" o:spid="_x0000_s1059" type="#_x0000_t4" style="position:absolute;left:5203;top:15118;width:2400;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YkMYA&#10;AADcAAAADwAAAGRycy9kb3ducmV2LnhtbESPzWrDMBCE74W8g9hCbo0cH5ziRjahoVAKLeQHl9wW&#10;a2M7sVaupcTO20eFQo/DzHzDLPPRtOJKvWssK5jPIhDEpdUNVwr2u7enZxDOI2tsLZOCGznIs8nD&#10;ElNtB97QdesrESDsUlRQe9+lUrqyJoNuZjvi4B1tb9AH2VdS9zgEuGllHEWJNNhwWKixo9eayvP2&#10;YhScq49vqZtDsTitP+NBF4ltv36Umj6OqxcQnkb/H/5rv2sFcTKH3zPhCMj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2YkMYAAADcAAAADwAAAAAAAAAAAAAAAACYAgAAZHJz&#10;L2Rvd25yZXYueG1sUEsFBgAAAAAEAAQA9QAAAIsDAAAAAA==&#10;" fillcolor="yellow" strokecolor="#1f4d78 [1604]" strokeweight="1pt"/>
                  <v:shape id="Raute 105" o:spid="_x0000_s1060" type="#_x0000_t4" style="position:absolute;left:35592;top:15290;width:216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G58UA&#10;AADcAAAADwAAAGRycy9kb3ducmV2LnhtbESPQWvCQBSE7wX/w/IK3uqmOcQS3YRSEUpBoSqKt0f2&#10;mUSzb2N2NfHfdwuFHoeZ+YaZ54NpxJ06V1tW8DqJQBAXVtdcKthtly9vIJxH1thYJgUPcpBno6c5&#10;ptr2/E33jS9FgLBLUUHlfZtK6YqKDLqJbYmDd7KdQR9kV0rdYR/gppFxFCXSYM1hocKWPioqLpub&#10;UXApvw5S18f99LxYxb3eJ7ZZX5UaPw/vMxCeBv8f/mt/agVxEsP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wbnxQAAANwAAAAPAAAAAAAAAAAAAAAAAJgCAABkcnMv&#10;ZG93bnJldi54bWxQSwUGAAAAAAQABAD1AAAAigMAAAAA&#10;" fillcolor="yellow" strokecolor="#1f4d78 [1604]" strokeweight="1pt"/>
                  <v:shape id="Raute 106" o:spid="_x0000_s1061" type="#_x0000_t4" style="position:absolute;left:64123;top:15431;width:2400;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OjfMUA&#10;AADcAAAADwAAAGRycy9kb3ducmV2LnhtbESPQWvCQBSE7wX/w/KE3urGFFKJriKKIEKFWlG8PbLP&#10;JJp9G7OrSf+9Wyj0OMzMN8xk1plKPKhxpWUFw0EEgjizuuRcwf579TYC4TyyxsoyKfghB7Np72WC&#10;qbYtf9Fj53MRIOxSVFB4X6dSuqwgg25ga+LgnW1j0AfZ5FI32Aa4qWQcRYk0WHJYKLCmRUHZdXc3&#10;Cq755ih1eTp8XJafcasPia22N6Ve+918DMJT5//Df+21VhAn7/B7JhwB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6N8xQAAANwAAAAPAAAAAAAAAAAAAAAAAJgCAABkcnMv&#10;ZG93bnJldi54bWxQSwUGAAAAAAQABAD1AAAAigMAAAAA&#10;" fillcolor="yellow" strokecolor="#1f4d78 [1604]" strokeweight="1pt"/>
                  <v:shape id="Raute 107" o:spid="_x0000_s1062" type="#_x0000_t4" style="position:absolute;left:91867;top:15619;width:2401;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Q48UA&#10;AADcAAAADwAAAGRycy9kb3ducmV2LnhtbESPQWsCMRSE7wX/Q3gFb5qtFZXVKKK01JYeagWvj81z&#10;E9y8LJvorv/eFIQeh5n5hlmsOleJKzXBelbwMsxAEBdeWy4VHH7fBjMQISJrrDyTghsFWC17TwvM&#10;tW/5h677WIoE4ZCjAhNjnUsZCkMOw9DXxMk7+cZhTLIppW6wTXBXyVGWTaRDy2nBYE0bQ8V5f3EK&#10;4m17/ravu9muNcfpZ2en1bv5Uqr/3K3nICJ18T/8aH9oBaPJGP7Op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9DjxQAAANwAAAAPAAAAAAAAAAAAAAAAAJgCAABkcnMv&#10;ZG93bnJldi54bWxQSwUGAAAAAAQABAD1AAAAigMAAAAA&#10;" fillcolor="red" strokecolor="#1f4d78 [1604]" strokeweight="1pt"/>
                  <v:shape id="Raute 108" o:spid="_x0000_s1063" type="#_x0000_t4" style="position:absolute;left:110484;top:15303;width:2401;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ek8UA&#10;AADcAAAADwAAAGRycy9kb3ducmV2LnhtbESPQWvCQBSE7wX/w/KE3urGQFOJriKKIEKFWlG8PbLP&#10;JJp9G7OrSf+9Wyj0OMzMN8xk1plKPKhxpWUFw0EEgjizuuRcwf579TYC4TyyxsoyKfghB7Np72WC&#10;qbYtf9Fj53MRIOxSVFB4X6dSuqwgg25ga+LgnW1j0AfZ5FI32Aa4qWQcRYk0WHJYKLCmRUHZdXc3&#10;Cq755ih1eTp8XJafcasPia22N6Ve+918DMJT5//Df+21VhAn7/B7JhwB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p6TxQAAANwAAAAPAAAAAAAAAAAAAAAAAJgCAABkcnMv&#10;ZG93bnJldi54bWxQSwUGAAAAAAQABAD1AAAAigMAAAAA&#10;" fillcolor="yellow" strokecolor="#1f4d78 [1604]" strokeweight="1pt"/>
                  <v:shape id="Textfeld 63" o:spid="_x0000_s1064" type="#_x0000_t202" style="position:absolute;left:71955;top:17635;width:9447;height:3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18"/>
                              <w:szCs w:val="18"/>
                            </w:rPr>
                            <w:t>90 days</w:t>
                          </w:r>
                        </w:p>
                      </w:txbxContent>
                    </v:textbox>
                  </v:shape>
                  <v:line id="Gerader Verbinder 87" o:spid="_x0000_s1065" style="position:absolute;visibility:visible;mso-wrap-style:square" from="6194,6801" to="6403,1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NWscUAAADcAAAADwAAAGRycy9kb3ducmV2LnhtbESPzWoCQRCE7wHfYehAbjobE1RWRzEJ&#10;IR4E8ecB2p12d3GnZ5np6CZPnxGEHIuq+oqaLTrXqAuFWHs28DzIQBEX3tZcGjjsP/sTUFGQLTae&#10;ycAPRVjMew8zzK2/8pYuOylVgnDM0UAl0uZax6Iih3HgW+LknXxwKEmGUtuA1wR3jR5m2Ug7rDkt&#10;VNjSe0XFefftDLRfk/Wmi8eT/125F/l4Ew6vYszTY7ecghLq5D98b6+sgeFoDLcz6Qj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NWscUAAADcAAAADwAAAAAAAAAA&#10;AAAAAAChAgAAZHJzL2Rvd25yZXYueG1sUEsFBgAAAAAEAAQA+QAAAJMDAAAAAA==&#10;" strokecolor="black [3213]">
                    <v:stroke joinstyle="miter"/>
                    <o:lock v:ext="edit" shapetype="f"/>
                  </v:line>
                  <v:shape id="Gerade Verbindung mit Pfeil 73" o:spid="_x0000_s1066" type="#_x0000_t32" style="position:absolute;left:93309;top:21234;width:18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ezMcAAADcAAAADwAAAGRycy9kb3ducmV2LnhtbESPwU7DMAyG75N4h8hIu60pRZpQWTYh&#10;BIJxGRsg4GYar6nWOF0Ttu7t5wMSR+v3/9nfbDH4Vh2oj01gA1dZDoq4Crbh2sD72+PkBlRMyBbb&#10;wGTgRBEW84vRDEsbjrymwybVSiAcSzTgUupKrWPlyGPMQkcs2Tb0HpOMfa1tj0eB+1YXeT7VHhuW&#10;Cw47undU7Ta/Xii2cMvvr+3LB/+s96/Xq6f9w+7TmPHlcHcLKtGQ/pf/2s/WQDGVb0VGREDP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6x7MxwAAANwAAAAPAAAAAAAA&#10;AAAAAAAAAKECAABkcnMvZG93bnJldi54bWxQSwUGAAAAAAQABAD5AAAAlQMAAAAA&#10;" strokecolor="black [3213]" strokeweight="1pt">
                    <v:stroke startarrow="block" endarrow="block" joinstyle="miter"/>
                    <o:lock v:ext="edit" shapetype="f"/>
                  </v:shape>
                  <v:shape id="Raute 106" o:spid="_x0000_s1067" type="#_x0000_t4" style="position:absolute;left:78920;top:14920;width:2401;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UlsYA&#10;AADcAAAADwAAAGRycy9kb3ducmV2LnhtbESPQWvCQBSE74L/YXmCt7oxh7SNrqFYCqVQQVsUb4/s&#10;M0mTfZtmV5P+e1coeBxm5htmmQ2mERfqXGVZwXwWgSDOra64UPD99fbwBMJ5ZI2NZVLwRw6y1Xi0&#10;xFTbnrd02flCBAi7FBWU3replC4vyaCb2ZY4eCfbGfRBdoXUHfYBbhoZR1EiDVYcFkpsaV1SXu/O&#10;RkFdfBykro77x5/Xz7jX+8Q2m1+lppPhZQHC0+Dv4f/2u1YQJ89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uUlsYAAADcAAAADwAAAAAAAAAAAAAAAACYAgAAZHJz&#10;L2Rvd25yZXYueG1sUEsFBgAAAAAEAAQA9QAAAIsDAAAAAA==&#10;" fillcolor="yellow" strokecolor="#1f4d78 [1604]" strokeweight="1pt"/>
                  <v:shape id="Gerade Verbindung mit Pfeil 70" o:spid="_x0000_s1068" type="#_x0000_t32" style="position:absolute;left:80051;top:21298;width:13258;height: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EaVsMAAADcAAAADwAAAGRycy9kb3ducmV2LnhtbERPy2rCQBTdF/yH4Ra6q5OmYiV1FJGK&#10;j5UmpetL5jYTmrmTZkYT/95ZCC4P5z1fDrYRF+p87VjB2zgBQVw6XXOl4LvYvM5A+ICssXFMCq7k&#10;YbkYPc0x067nE13yUIkYwj5DBSaENpPSl4Ys+rFriSP36zqLIcKukrrDPobbRqZJMpUWa44NBlta&#10;Gyr/8rNV8F/si+3P5j3/KtaH8/5o+kk6Oyr18jysPkEEGsJDfHfvtIL0I86PZ+IR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RGlbDAAAA3AAAAA8AAAAAAAAAAAAA&#10;AAAAoQIAAGRycy9kb3ducmV2LnhtbFBLBQYAAAAABAAEAPkAAACRAwAAAAA=&#10;" strokecolor="black [3213]" strokeweight="1pt">
                    <v:stroke startarrow="block" endarrow="block" joinstyle="miter"/>
                    <o:lock v:ext="edit" shapetype="f"/>
                  </v:shape>
                  <v:line id="Gerader Verbinder 87" o:spid="_x0000_s1069" style="position:absolute;visibility:visible;mso-wrap-style:square" from="111465,7411" to="111711,1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g8UAAADcAAAADwAAAGRycy9kb3ducmV2LnhtbESPzWoCQRCE74G8w9ABb3HWHxJZHSVR&#10;RA+BEJMH6Oy0u4s7PctMq6tP7wiBHIuq+oqaLTrXqBOFWHs2MOhnoIgLb2suDfx8r58noKIgW2w8&#10;k4ELRVjMHx9mmFt/5i867aRUCcIxRwOVSJtrHYuKHMa+b4mTt/fBoSQZSm0DnhPcNXqYZS/aYc1p&#10;ocKWlhUVh93RGWg3k4/PLv7u/XXrRrJ6Fw5jMab31L1NQQl18h/+a2+tgeHrAO5n0hH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9g8UAAADcAAAADwAAAAAAAAAA&#10;AAAAAAChAgAAZHJzL2Rvd25yZXYueG1sUEsFBgAAAAAEAAQA+QAAAJMDAAAAAA==&#10;" strokecolor="black [3213]">
                    <v:stroke joinstyle="miter"/>
                    <o:lock v:ext="edit" shapetype="f"/>
                  </v:line>
                  <v:line id="Gerader Verbinder 45" o:spid="_x0000_s1070" style="position:absolute;visibility:visible;mso-wrap-style:square" from="80120,9341" to="80120,1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Z8qcQAAADcAAAADwAAAGRycy9kb3ducmV2LnhtbESPUWvCQBCE3wv+h2OFvjUbY7Elekop&#10;WHyyaPsD1tw2Sc3thdxpor++VxB8HGbmG2axGmyjztz52omGSZKCYimcqaXU8P21fnoF5QOJocYJ&#10;a7iwh9Vy9LCg3Lhednzeh1JFiPicNFQhtDmiLyq25BPXskTvx3WWQpRdiaajPsJtg1maztBSLXGh&#10;opbfKy6O+5PVYKebdDvrs22Dxe/HQa6Iz9NPrR/Hw9scVOAh3MO39sZoyF4y+D8Tjw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nypxAAAANwAAAAPAAAAAAAAAAAA&#10;AAAAAKECAABkcnMvZG93bnJldi54bWxQSwUGAAAAAAQABAD5AAAAkgMAAAAA&#10;" strokecolor="black [3213]" strokeweight="1pt">
                    <v:stroke joinstyle="miter"/>
                  </v:line>
                  <v:line id="Connecteur droit 8" o:spid="_x0000_s1071" style="position:absolute;flip:x y;visibility:visible;mso-wrap-style:square" from="18785,10960" to="18974,20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QMKscAAADcAAAADwAAAGRycy9kb3ducmV2LnhtbESPQWsCMRSE70L/Q3gFL6LZKljdGqUI&#10;YikerHrw+Ny87i7dvGyTdN36640geBxm5htmtmhNJRpyvrSs4GWQgCDOrC45V3DYr/oTED4ga6ws&#10;k4J/8rCYP3VmmGp75i9qdiEXEcI+RQVFCHUqpc8KMugHtiaO3rd1BkOULpfa4TnCTSWHSTKWBkuO&#10;CwXWtCwo+9n9GQWjbd6s3NR9nrJ1T07Wl/HGHX+V6j63728gArXhEb63P7SC4esIbm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FAwqxwAAANwAAAAPAAAAAAAA&#10;AAAAAAAAAKECAABkcnMvZG93bnJldi54bWxQSwUGAAAAAAQABAD5AAAAlQMAAAAA&#10;" strokecolor="black [3213]" strokeweight="2.25pt">
                    <v:stroke joinstyle="miter"/>
                    <o:lock v:ext="edit" shapetype="f"/>
                  </v:line>
                  <v:shape id="Raute 106" o:spid="_x0000_s1072" type="#_x0000_t4" style="position:absolute;left:50952;top:15059;width:2400;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1cYA&#10;AADcAAAADwAAAGRycy9kb3ducmV2LnhtbESPQWvCQBSE74L/YXlCb7ppKFqim1CUQilU0ErE2yP7&#10;mqRm36bZrYn/vlsQPA4z8w2zygbTiAt1rras4HEWgSAurK65VHD4fJ0+g3AeWWNjmRRcyUGWjkcr&#10;TLTteUeXvS9FgLBLUEHlfZtI6YqKDLqZbYmD92U7gz7IrpS6wz7ATSPjKJpLgzWHhQpbWldUnPe/&#10;RsG5fD9KXZ/yxffmI+51PrfN9keph8nwsgThafD38K39phXEiyf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t1cYAAADcAAAADwAAAAAAAAAAAAAAAACYAgAAZHJz&#10;L2Rvd25yZXYueG1sUEsFBgAAAAAEAAQA9QAAAIsDAAAAAA==&#10;" fillcolor="yellow" strokecolor="#1f4d78 [1604]" strokeweight="1pt"/>
                  <v:shape id="ZoneTexte 27" o:spid="_x0000_s1073" type="#_x0000_t202" style="position:absolute;left:311;top:23875;width:10266;height:4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12754E" w:rsidRPr="004C1A74" w:rsidRDefault="0012754E" w:rsidP="0012754E">
                          <w:pPr>
                            <w:pStyle w:val="NormalWeb"/>
                            <w:spacing w:before="0" w:beforeAutospacing="0" w:after="0" w:afterAutospacing="0"/>
                            <w:rPr>
                              <w:sz w:val="20"/>
                              <w:szCs w:val="20"/>
                            </w:rPr>
                          </w:pPr>
                          <w:r w:rsidRPr="004C1A74">
                            <w:rPr>
                              <w:sz w:val="20"/>
                              <w:szCs w:val="20"/>
                            </w:rPr>
                            <w:t>WAHO</w:t>
                          </w:r>
                        </w:p>
                      </w:txbxContent>
                    </v:textbox>
                  </v:shape>
                  <v:shape id="ZoneTexte 31" o:spid="_x0000_s1074" type="#_x0000_t202" style="position:absolute;left:14443;top:690;width:18223;height:8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12754E" w:rsidRPr="00A0378A" w:rsidRDefault="0012754E" w:rsidP="0012754E">
                          <w:pPr>
                            <w:pStyle w:val="NormalWeb"/>
                            <w:spacing w:before="0" w:beforeAutospacing="0" w:after="0" w:afterAutospacing="0"/>
                            <w:rPr>
                              <w:sz w:val="20"/>
                              <w:szCs w:val="20"/>
                            </w:rPr>
                          </w:pPr>
                          <w:r w:rsidRPr="00A0378A">
                            <w:rPr>
                              <w:rFonts w:ascii="Arial" w:hAnsi="Arial" w:cstheme="minorBidi"/>
                              <w:b/>
                              <w:bCs/>
                              <w:color w:val="000000"/>
                              <w:kern w:val="24"/>
                              <w:sz w:val="20"/>
                              <w:szCs w:val="20"/>
                            </w:rPr>
                            <w:t>PROCESS START</w:t>
                          </w:r>
                        </w:p>
                        <w:p w:rsidR="0012754E" w:rsidRPr="00A0378A" w:rsidRDefault="0012754E" w:rsidP="0012754E">
                          <w:pPr>
                            <w:pStyle w:val="NormalWeb"/>
                            <w:spacing w:before="0" w:beforeAutospacing="0" w:after="0" w:afterAutospacing="0"/>
                            <w:rPr>
                              <w:sz w:val="20"/>
                              <w:szCs w:val="20"/>
                            </w:rPr>
                          </w:pPr>
                          <w:r w:rsidRPr="00A0378A">
                            <w:rPr>
                              <w:rFonts w:ascii="Arial" w:hAnsi="Arial" w:cstheme="minorBidi"/>
                              <w:color w:val="000000"/>
                              <w:kern w:val="24"/>
                              <w:sz w:val="20"/>
                              <w:szCs w:val="20"/>
                            </w:rPr>
                            <w:t>(Submission and Processing)</w:t>
                          </w:r>
                        </w:p>
                      </w:txbxContent>
                    </v:textbox>
                  </v:shape>
                  <v:shape id="ZoneTexte 34" o:spid="_x0000_s1075" type="#_x0000_t202" style="position:absolute;left:9423;top:22520;width:15386;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lang w:val="fr-CI"/>
                            </w:rPr>
                            <w:t xml:space="preserve">   Coodinating NMRA’S </w:t>
                          </w:r>
                        </w:p>
                      </w:txbxContent>
                    </v:textbox>
                  </v:shape>
                  <v:shape id="Raute 105" o:spid="_x0000_s1076" type="#_x0000_t4" style="position:absolute;left:17706;top:14802;width:2160;height:2848;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qmLwA&#10;AADcAAAADwAAAGRycy9kb3ducmV2LnhtbERPSwrCMBDdC94hjOBO07pQqUYRUXDhwt8BhmZsq80k&#10;NNHW25uF4PLx/st1Z2rxpsZXlhWk4wQEcW51xYWC23U/moPwAVljbZkUfMjDetXvLTHTtuUzvS+h&#10;EDGEfYYKyhBcJqXPSzLox9YRR+5uG4MhwqaQusE2hptaTpJkKg1WHBtKdLQtKX9eXkaBp6k/bJMT&#10;ty69Odwdr5SnD6WGg26zABGoC3/xz33QCiazuDaeiUd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aOqYvAAAANwAAAAPAAAAAAAAAAAAAAAAAJgCAABkcnMvZG93bnJldi54&#10;bWxQSwUGAAAAAAQABAD1AAAAgQMAAAAA&#10;" fillcolor="yellow" strokecolor="#1f4d78 [1604]" strokeweight="1pt"/>
                  <v:shape id="ZoneTexte 134" o:spid="_x0000_s1077" type="#_x0000_t202" style="position:absolute;left:44354;top:22033;width:15363;height:7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12754E" w:rsidRDefault="0012754E" w:rsidP="0012754E">
                          <w:pPr>
                            <w:pStyle w:val="NormalWeb"/>
                            <w:spacing w:before="0" w:beforeAutospacing="0" w:after="0" w:afterAutospacing="0"/>
                          </w:pPr>
                          <w:r>
                            <w:rPr>
                              <w:rFonts w:ascii="Arial" w:hAnsi="Arial" w:cstheme="minorBidi"/>
                              <w:color w:val="000000"/>
                              <w:kern w:val="24"/>
                              <w:sz w:val="20"/>
                              <w:szCs w:val="20"/>
                            </w:rPr>
                            <w:t xml:space="preserve">EWG + members from the 8 other countries + </w:t>
                          </w:r>
                        </w:p>
                        <w:p w:rsidR="0012754E" w:rsidRDefault="0012754E" w:rsidP="0012754E">
                          <w:pPr>
                            <w:pStyle w:val="NormalWeb"/>
                            <w:spacing w:before="0" w:beforeAutospacing="0" w:after="0" w:afterAutospacing="0"/>
                          </w:pPr>
                          <w:r>
                            <w:rPr>
                              <w:rFonts w:ascii="Arial" w:hAnsi="Arial" w:cstheme="minorBidi"/>
                              <w:color w:val="000000"/>
                              <w:kern w:val="24"/>
                              <w:sz w:val="20"/>
                              <w:szCs w:val="20"/>
                            </w:rPr>
                            <w:t>Technical partners</w:t>
                          </w:r>
                        </w:p>
                      </w:txbxContent>
                    </v:textbox>
                  </v:shape>
                  <v:shape id="ZoneTexte 147" o:spid="_x0000_s1078" type="#_x0000_t202" style="position:absolute;left:57763;top:22648;width:17841;height:7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12754E" w:rsidRDefault="0012754E" w:rsidP="0012754E">
                          <w:pPr>
                            <w:pStyle w:val="NormalWeb"/>
                            <w:spacing w:before="0" w:beforeAutospacing="0" w:after="0" w:afterAutospacing="0"/>
                          </w:pPr>
                          <w:r w:rsidRPr="004C1A74">
                            <w:rPr>
                              <w:rFonts w:ascii="Arial" w:hAnsi="Arial" w:cstheme="minorBidi"/>
                              <w:color w:val="000000"/>
                              <w:kern w:val="24"/>
                              <w:sz w:val="20"/>
                              <w:szCs w:val="20"/>
                            </w:rPr>
                            <w:t>Applicant</w:t>
                          </w:r>
                        </w:p>
                        <w:p w:rsidR="0012754E" w:rsidRDefault="0012754E" w:rsidP="0012754E">
                          <w:pPr>
                            <w:pStyle w:val="NormalWeb"/>
                            <w:spacing w:before="0" w:beforeAutospacing="0" w:after="0" w:afterAutospacing="0"/>
                          </w:pPr>
                          <w:r w:rsidRPr="004C1A74">
                            <w:rPr>
                              <w:rFonts w:ascii="Arial" w:hAnsi="Arial" w:cstheme="minorBidi"/>
                              <w:color w:val="000000"/>
                              <w:kern w:val="24"/>
                              <w:sz w:val="20"/>
                              <w:szCs w:val="20"/>
                            </w:rPr>
                            <w:t>EWG Inspection</w:t>
                          </w:r>
                        </w:p>
                        <w:p w:rsidR="0012754E" w:rsidRDefault="0012754E" w:rsidP="0012754E">
                          <w:pPr>
                            <w:pStyle w:val="NormalWeb"/>
                            <w:spacing w:before="0" w:beforeAutospacing="0" w:after="0" w:afterAutospacing="0"/>
                          </w:pPr>
                          <w:r w:rsidRPr="004C1A74">
                            <w:rPr>
                              <w:rFonts w:ascii="Arial" w:hAnsi="Arial" w:cstheme="minorBidi"/>
                              <w:color w:val="000000"/>
                              <w:kern w:val="24"/>
                              <w:sz w:val="20"/>
                              <w:szCs w:val="20"/>
                            </w:rPr>
                            <w:t xml:space="preserve">EWG Quality </w:t>
                          </w:r>
                          <w:r>
                            <w:rPr>
                              <w:rFonts w:ascii="Arial" w:hAnsi="Arial" w:cstheme="minorBidi"/>
                              <w:color w:val="000000"/>
                              <w:kern w:val="24"/>
                              <w:sz w:val="20"/>
                              <w:szCs w:val="20"/>
                            </w:rPr>
                            <w:t>Control</w:t>
                          </w:r>
                        </w:p>
                      </w:txbxContent>
                    </v:textbox>
                  </v:shape>
                  <v:shape id="ZoneTexte 150" o:spid="_x0000_s1079" type="#_x0000_t202" style="position:absolute;left:71629;top:23211;width:16470;height:2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12754E" w:rsidRDefault="0012754E" w:rsidP="0012754E">
                          <w:pPr>
                            <w:pStyle w:val="NormalWeb"/>
                            <w:spacing w:before="0" w:beforeAutospacing="0" w:after="0" w:afterAutospacing="0"/>
                          </w:pPr>
                          <w:proofErr w:type="spellStart"/>
                          <w:r>
                            <w:rPr>
                              <w:rFonts w:ascii="Arial" w:hAnsi="Arial" w:cstheme="minorBidi"/>
                              <w:color w:val="000000"/>
                              <w:kern w:val="24"/>
                              <w:sz w:val="20"/>
                              <w:szCs w:val="20"/>
                              <w:lang w:val="fr-CI"/>
                            </w:rPr>
                            <w:t>Member</w:t>
                          </w:r>
                          <w:proofErr w:type="spellEnd"/>
                          <w:r>
                            <w:rPr>
                              <w:rFonts w:ascii="Arial" w:hAnsi="Arial" w:cstheme="minorBidi"/>
                              <w:color w:val="000000"/>
                              <w:kern w:val="24"/>
                              <w:sz w:val="20"/>
                              <w:szCs w:val="20"/>
                              <w:lang w:val="fr-CI"/>
                            </w:rPr>
                            <w:t xml:space="preserve"> of GTT1 MPDER</w:t>
                          </w:r>
                        </w:p>
                      </w:txbxContent>
                    </v:textbox>
                  </v:shape>
                  <v:line id="Connecteur droit 5" o:spid="_x0000_s1080" style="position:absolute;flip:x;visibility:visible;mso-wrap-style:square" from="69263,10743" to="75607,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dEVcQAAADcAAAADwAAAGRycy9kb3ducmV2LnhtbESPUWvCMBSF34X9h3AHe9N0HUjpjCLC&#10;QGRjs+4H3CXXtqy5KUla679fBGGPh3POdzirzWQ7MZIPrWMFz4sMBLF2puVawffpbV6ACBHZYOeY&#10;FFwpwGb9MFthadyFjzRWsRYJwqFEBU2MfSll0A1ZDAvXEyfv7LzFmKSvpfF4SXDbyTzLltJiy2mh&#10;wZ52DenfarAKDp/+A1++fo66GM7XkZdaD/pdqafHafsKItIU/8P39t4oyIscbmfS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t0RVxAAAANwAAAAPAAAAAAAAAAAA&#10;AAAAAKECAABkcnMvZG93bnJldi54bWxQSwUGAAAAAAQABAD5AAAAkgMAAAAA&#10;" strokecolor="black [3213]" strokeweight="2.25pt">
                    <v:stroke joinstyle="miter"/>
                  </v:line>
                  <v:line id="Connecteur droit 7" o:spid="_x0000_s1081" style="position:absolute;flip:x;visibility:visible;mso-wrap-style:square" from="7933,13030" to="11850,20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hzsQAAADcAAAADwAAAGRycy9kb3ducmV2LnhtbESPzWrDMBCE74G+g9hCb4mcBIJxI5sS&#10;KJTS0vw9wFba2KbWykiy47x9VSjkOMzMN8y2mmwnRvKhdaxguchAEGtnWq4VnE+v8xxEiMgGO8ek&#10;4EYBqvJhtsXCuCsfaDzGWiQIhwIVNDH2hZRBN2QxLFxPnLyL8xZjkr6WxuM1wW0nV1m2kRZbTgsN&#10;9rRrSP8cB6vg/ct/4nr/fdD5cLmNvNF60B9KPT1OL88gIk3xHv5vvxkFq3wN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OxAAAANwAAAAPAAAAAAAAAAAA&#10;AAAAAKECAABkcnMvZG93bnJldi54bWxQSwUGAAAAAAQABAD5AAAAkgMAAAAA&#10;" strokecolor="black [3213]" strokeweight="2.25pt">
                    <v:stroke joinstyle="miter"/>
                  </v:line>
                </v:group>
                <w10:wrap anchorx="margin"/>
              </v:group>
            </w:pict>
          </mc:Fallback>
        </mc:AlternateContent>
      </w:r>
      <w:r>
        <w:rPr>
          <w:rFonts w:ascii="Arial" w:hAnsi="Arial" w:cs="Arial"/>
          <w:b/>
          <w:bCs/>
          <w:sz w:val="24"/>
          <w:szCs w:val="24"/>
          <w:lang w:val="de-CH"/>
        </w:rPr>
        <w:t xml:space="preserve">General </w:t>
      </w:r>
      <w:r w:rsidRPr="00D771ED">
        <w:rPr>
          <w:rFonts w:ascii="Arial" w:hAnsi="Arial" w:cs="Arial"/>
          <w:b/>
          <w:bCs/>
          <w:sz w:val="24"/>
          <w:szCs w:val="24"/>
          <w:lang w:val="de-CH"/>
        </w:rPr>
        <w:t>P</w:t>
      </w:r>
      <w:r>
        <w:rPr>
          <w:rFonts w:ascii="Arial" w:hAnsi="Arial" w:cs="Arial"/>
          <w:b/>
          <w:bCs/>
          <w:sz w:val="24"/>
          <w:szCs w:val="24"/>
          <w:lang w:val="de-CH"/>
        </w:rPr>
        <w:t>athway for</w:t>
      </w:r>
      <w:r w:rsidRPr="00D771ED">
        <w:rPr>
          <w:rFonts w:ascii="Arial" w:hAnsi="Arial" w:cs="Arial"/>
          <w:b/>
          <w:bCs/>
          <w:sz w:val="24"/>
          <w:szCs w:val="24"/>
          <w:lang w:val="de-CH"/>
        </w:rPr>
        <w:t xml:space="preserve"> </w:t>
      </w:r>
      <w:r>
        <w:rPr>
          <w:rFonts w:ascii="Arial" w:hAnsi="Arial" w:cs="Arial"/>
          <w:b/>
          <w:bCs/>
          <w:sz w:val="24"/>
          <w:szCs w:val="24"/>
          <w:lang w:val="de-CH"/>
        </w:rPr>
        <w:t xml:space="preserve">Medical Products Joint </w:t>
      </w:r>
      <w:r w:rsidRPr="00D771ED">
        <w:rPr>
          <w:rFonts w:ascii="Arial" w:hAnsi="Arial" w:cs="Arial"/>
          <w:b/>
          <w:bCs/>
          <w:sz w:val="24"/>
          <w:szCs w:val="24"/>
          <w:lang w:val="de-CH"/>
        </w:rPr>
        <w:t>Submission Procedure in ECOWAS</w:t>
      </w:r>
    </w:p>
    <w:p w:rsidR="0012754E" w:rsidRDefault="0012754E" w:rsidP="0012754E"/>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Default="0012754E" w:rsidP="0012754E">
      <w:pPr>
        <w:ind w:right="283"/>
        <w:jc w:val="center"/>
        <w:rPr>
          <w:rFonts w:ascii="Times New Roman" w:hAnsi="Times New Roman" w:cs="Times New Roman"/>
          <w:b/>
          <w:bCs/>
          <w:sz w:val="24"/>
          <w:szCs w:val="24"/>
          <w:lang w:val="de-CH"/>
        </w:rPr>
      </w:pPr>
    </w:p>
    <w:p w:rsidR="0012754E" w:rsidRPr="00492EE3" w:rsidRDefault="0012754E" w:rsidP="0012754E">
      <w:pPr>
        <w:ind w:right="283"/>
        <w:jc w:val="center"/>
        <w:rPr>
          <w:rFonts w:ascii="Times New Roman" w:hAnsi="Times New Roman" w:cs="Times New Roman"/>
          <w:b/>
          <w:bCs/>
          <w:sz w:val="24"/>
          <w:szCs w:val="24"/>
        </w:rPr>
      </w:pPr>
    </w:p>
    <w:p w:rsidR="0012754E" w:rsidRDefault="0012754E" w:rsidP="0012754E">
      <w:pPr>
        <w:ind w:left="454" w:right="283"/>
        <w:jc w:val="both"/>
        <w:rPr>
          <w:rFonts w:ascii="Times New Roman" w:hAnsi="Times New Roman" w:cs="Times New Roman"/>
          <w:b/>
          <w:bCs/>
          <w:sz w:val="24"/>
          <w:szCs w:val="24"/>
          <w:lang w:val="de-CH"/>
        </w:rPr>
      </w:pPr>
      <w:r>
        <w:rPr>
          <w:rFonts w:ascii="Times New Roman" w:hAnsi="Times New Roman" w:cs="Times New Roman"/>
          <w:b/>
          <w:bCs/>
          <w:sz w:val="24"/>
          <w:szCs w:val="24"/>
          <w:lang w:val="de-CH"/>
        </w:rPr>
        <w:t xml:space="preserve">          </w:t>
      </w:r>
    </w:p>
    <w:p w:rsidR="0012754E" w:rsidRDefault="0012754E" w:rsidP="0012754E">
      <w:pPr>
        <w:ind w:left="454" w:right="283"/>
        <w:jc w:val="both"/>
        <w:rPr>
          <w:rFonts w:ascii="Times New Roman" w:hAnsi="Times New Roman" w:cs="Times New Roman"/>
          <w:b/>
          <w:bCs/>
          <w:sz w:val="24"/>
          <w:szCs w:val="24"/>
          <w:lang w:val="de-CH"/>
        </w:rPr>
      </w:pPr>
      <w:r w:rsidRPr="0030697E">
        <w:rPr>
          <w:rFonts w:ascii="Times New Roman" w:hAnsi="Times New Roman" w:cs="Times New Roman"/>
          <w:b/>
          <w:bCs/>
          <w:sz w:val="24"/>
          <w:szCs w:val="24"/>
          <w:lang w:val="de-CH"/>
        </w:rPr>
        <w:t xml:space="preserve">COLLABORATIVE PROCEDURE </w:t>
      </w:r>
      <w:r>
        <w:rPr>
          <w:rFonts w:ascii="Times New Roman" w:hAnsi="Times New Roman" w:cs="Times New Roman"/>
          <w:b/>
          <w:bCs/>
          <w:sz w:val="24"/>
          <w:szCs w:val="24"/>
          <w:lang w:val="de-CH"/>
        </w:rPr>
        <w:t xml:space="preserve">IN </w:t>
      </w:r>
      <w:r w:rsidRPr="0030697E">
        <w:rPr>
          <w:rFonts w:ascii="Times New Roman" w:hAnsi="Times New Roman" w:cs="Times New Roman"/>
          <w:b/>
          <w:bCs/>
          <w:sz w:val="24"/>
          <w:szCs w:val="24"/>
          <w:lang w:val="de-CH"/>
        </w:rPr>
        <w:t>ECOWAS WITH TECHNICAL PARTNERS</w:t>
      </w:r>
    </w:p>
    <w:p w:rsidR="0012754E" w:rsidRDefault="0012754E" w:rsidP="0012754E">
      <w:pPr>
        <w:ind w:right="283"/>
        <w:jc w:val="both"/>
        <w:rPr>
          <w:rFonts w:ascii="Times New Roman" w:hAnsi="Times New Roman" w:cs="Times New Roman"/>
          <w:bCs/>
          <w:sz w:val="24"/>
          <w:szCs w:val="24"/>
        </w:rPr>
      </w:pPr>
      <w:r w:rsidRPr="00386030">
        <w:rPr>
          <w:noProof/>
        </w:rPr>
        <mc:AlternateContent>
          <mc:Choice Requires="wpg">
            <w:drawing>
              <wp:anchor distT="0" distB="0" distL="114300" distR="114300" simplePos="0" relativeHeight="251660288" behindDoc="0" locked="0" layoutInCell="1" allowOverlap="1" wp14:anchorId="1DA8CDEC" wp14:editId="6FF0AAE0">
                <wp:simplePos x="0" y="0"/>
                <wp:positionH relativeFrom="margin">
                  <wp:align>center</wp:align>
                </wp:positionH>
                <wp:positionV relativeFrom="paragraph">
                  <wp:posOffset>290830</wp:posOffset>
                </wp:positionV>
                <wp:extent cx="7156450" cy="3413811"/>
                <wp:effectExtent l="0" t="0" r="0" b="0"/>
                <wp:wrapNone/>
                <wp:docPr id="284" name="Group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96253621-1D43-4946-9081-A73886F1CC1C}"/>
                    </a:ext>
                  </a:extLst>
                </wp:docPr>
                <wp:cNvGraphicFramePr/>
                <a:graphic xmlns:a="http://schemas.openxmlformats.org/drawingml/2006/main">
                  <a:graphicData uri="http://schemas.microsoft.com/office/word/2010/wordprocessingGroup">
                    <wpg:wgp>
                      <wpg:cNvGrpSpPr/>
                      <wpg:grpSpPr>
                        <a:xfrm>
                          <a:off x="0" y="0"/>
                          <a:ext cx="7156450" cy="3413811"/>
                          <a:chOff x="-51165" y="-101599"/>
                          <a:chExt cx="11624109" cy="3413811"/>
                        </a:xfrm>
                      </wpg:grpSpPr>
                      <wps:wsp>
                        <wps:cNvPr id="285" name="Textfeld 72">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4182979-52CB-44DF-B9F2-52F52760A532}"/>
                            </a:ext>
                          </a:extLst>
                        </wps:cNvPr>
                        <wps:cNvSpPr txBox="1"/>
                        <wps:spPr>
                          <a:xfrm>
                            <a:off x="6000078" y="2788992"/>
                            <a:ext cx="2790119" cy="523220"/>
                          </a:xfrm>
                          <a:prstGeom prst="rect">
                            <a:avLst/>
                          </a:prstGeom>
                          <a:noFill/>
                        </wps:spPr>
                        <wps:txbx>
                          <w:txbxContent>
                            <w:p w:rsidR="0012754E" w:rsidRPr="00386030" w:rsidRDefault="0012754E" w:rsidP="0012754E">
                              <w:pPr>
                                <w:pStyle w:val="NormalWeb"/>
                                <w:spacing w:before="0" w:beforeAutospacing="0" w:after="0" w:afterAutospacing="0"/>
                                <w:jc w:val="center"/>
                                <w:rPr>
                                  <w:rFonts w:ascii="Arial" w:hAnsi="Arial" w:cs="Arial"/>
                                  <w:sz w:val="20"/>
                                  <w:szCs w:val="20"/>
                                </w:rPr>
                              </w:pPr>
                              <w:r w:rsidRPr="00386030">
                                <w:rPr>
                                  <w:rFonts w:ascii="Arial" w:hAnsi="Arial" w:cs="Arial"/>
                                  <w:b/>
                                  <w:bCs/>
                                  <w:color w:val="000000" w:themeColor="text1"/>
                                  <w:kern w:val="24"/>
                                  <w:sz w:val="20"/>
                                  <w:szCs w:val="20"/>
                                </w:rPr>
                                <w:t>Total 59 days</w:t>
                              </w:r>
                            </w:p>
                            <w:p w:rsidR="0012754E" w:rsidRPr="00386030" w:rsidRDefault="0012754E" w:rsidP="0012754E">
                              <w:pPr>
                                <w:pStyle w:val="NormalWeb"/>
                                <w:spacing w:before="0" w:beforeAutospacing="0" w:after="0" w:afterAutospacing="0"/>
                                <w:jc w:val="center"/>
                                <w:rPr>
                                  <w:rFonts w:ascii="Arial" w:hAnsi="Arial" w:cs="Arial"/>
                                  <w:sz w:val="20"/>
                                  <w:szCs w:val="20"/>
                                </w:rPr>
                              </w:pPr>
                              <w:r w:rsidRPr="00386030">
                                <w:rPr>
                                  <w:rFonts w:ascii="Arial" w:hAnsi="Arial" w:cs="Arial"/>
                                  <w:b/>
                                  <w:bCs/>
                                  <w:color w:val="000000" w:themeColor="text1"/>
                                  <w:kern w:val="24"/>
                                  <w:sz w:val="20"/>
                                  <w:szCs w:val="20"/>
                                </w:rPr>
                                <w:t>Worst case</w:t>
                              </w:r>
                            </w:p>
                          </w:txbxContent>
                        </wps:txbx>
                        <wps:bodyPr wrap="square" rtlCol="0">
                          <a:noAutofit/>
                        </wps:bodyPr>
                      </wps:wsp>
                      <wps:wsp>
                        <wps:cNvPr id="286" name="ZoneTexte 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999CC425-F848-4137-A769-45EC42F91FB3}"/>
                            </a:ext>
                          </a:extLst>
                        </wps:cNvPr>
                        <wps:cNvSpPr txBox="1"/>
                        <wps:spPr>
                          <a:xfrm>
                            <a:off x="-15" y="6350"/>
                            <a:ext cx="1882927" cy="539750"/>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rPr>
                                <w:t>Expression of interest (EOI by WAHO)</w:t>
                              </w:r>
                            </w:p>
                          </w:txbxContent>
                        </wps:txbx>
                        <wps:bodyPr wrap="square" rtlCol="0">
                          <a:noAutofit/>
                        </wps:bodyPr>
                      </wps:wsp>
                      <wpg:grpSp>
                        <wpg:cNvPr id="287" name="Group 28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927FDD46-69E3-4C57-A102-C0146EA085AB}"/>
                            </a:ext>
                          </a:extLst>
                        </wpg:cNvPr>
                        <wpg:cNvGrpSpPr/>
                        <wpg:grpSpPr>
                          <a:xfrm>
                            <a:off x="-51165" y="-101599"/>
                            <a:ext cx="11624109" cy="2952684"/>
                            <a:chOff x="-51165" y="-101599"/>
                            <a:chExt cx="11624109" cy="2952684"/>
                          </a:xfrm>
                        </wpg:grpSpPr>
                        <wps:wsp>
                          <wps:cNvPr id="288" name="Gerader Verbinder 4"/>
                          <wps:cNvCnPr>
                            <a:cxnSpLocks/>
                            <a:endCxn id="308" idx="3"/>
                          </wps:cNvCnPr>
                          <wps:spPr>
                            <a:xfrm flipV="1">
                              <a:off x="584287" y="1592179"/>
                              <a:ext cx="10725964" cy="1242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Gerader Verbinder 12"/>
                          <wps:cNvCnPr/>
                          <wps:spPr>
                            <a:xfrm>
                              <a:off x="668501" y="1466745"/>
                              <a:ext cx="8877" cy="4350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Gerader Verbinder 14"/>
                          <wps:cNvCnPr>
                            <a:cxnSpLocks/>
                          </wps:cNvCnPr>
                          <wps:spPr>
                            <a:xfrm>
                              <a:off x="5082180" y="942314"/>
                              <a:ext cx="10012" cy="109064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Textfeld 15"/>
                          <wps:cNvSpPr txBox="1"/>
                          <wps:spPr>
                            <a:xfrm>
                              <a:off x="1057922" y="1592155"/>
                              <a:ext cx="842123" cy="420764"/>
                            </a:xfrm>
                            <a:prstGeom prst="rect">
                              <a:avLst/>
                            </a:prstGeom>
                            <a:noFill/>
                          </wps:spPr>
                          <wps:txb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20"/>
                                    <w:szCs w:val="20"/>
                                  </w:rPr>
                                  <w:t xml:space="preserve">  30 days</w:t>
                                </w:r>
                              </w:p>
                            </w:txbxContent>
                          </wps:txbx>
                          <wps:bodyPr wrap="square" rtlCol="0">
                            <a:noAutofit/>
                          </wps:bodyPr>
                        </wps:wsp>
                        <wps:wsp>
                          <wps:cNvPr id="292" name="Textfeld 16"/>
                          <wps:cNvSpPr txBox="1"/>
                          <wps:spPr>
                            <a:xfrm>
                              <a:off x="4296550" y="2287764"/>
                              <a:ext cx="2141409" cy="442736"/>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Pr>
                                    <w:rFonts w:asciiTheme="minorHAnsi" w:hAnsi="Calibri" w:cstheme="minorBidi"/>
                                    <w:color w:val="000000" w:themeColor="text1"/>
                                    <w:kern w:val="24"/>
                                    <w:sz w:val="20"/>
                                    <w:szCs w:val="20"/>
                                  </w:rPr>
                                  <w:t xml:space="preserve"> </w:t>
                                </w:r>
                                <w:r w:rsidRPr="00386030">
                                  <w:rPr>
                                    <w:rFonts w:ascii="Arial" w:hAnsi="Arial" w:cs="Arial"/>
                                    <w:color w:val="000000" w:themeColor="text1"/>
                                    <w:kern w:val="24"/>
                                    <w:sz w:val="20"/>
                                    <w:szCs w:val="20"/>
                                  </w:rPr>
                                  <w:t>Members of EWG MPDER 1 MPDER</w:t>
                                </w:r>
                              </w:p>
                            </w:txbxContent>
                          </wps:txbx>
                          <wps:bodyPr wrap="square" rtlCol="0">
                            <a:noAutofit/>
                          </wps:bodyPr>
                        </wps:wsp>
                        <wps:wsp>
                          <wps:cNvPr id="293" name="Gerade Verbindung mit Pfeil 29"/>
                          <wps:cNvCnPr>
                            <a:cxnSpLocks/>
                          </wps:cNvCnPr>
                          <wps:spPr>
                            <a:xfrm>
                              <a:off x="555381" y="2077034"/>
                              <a:ext cx="1271410" cy="716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4" name="Gerade Verbindung mit Pfeil 37"/>
                          <wps:cNvCnPr>
                            <a:cxnSpLocks/>
                          </wps:cNvCnPr>
                          <wps:spPr>
                            <a:xfrm>
                              <a:off x="1868898" y="2075835"/>
                              <a:ext cx="3223294" cy="24403"/>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5" name="Textfeld 38"/>
                          <wps:cNvSpPr txBox="1"/>
                          <wps:spPr>
                            <a:xfrm>
                              <a:off x="8765382" y="-101599"/>
                              <a:ext cx="1167821" cy="412750"/>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18"/>
                                    <w:szCs w:val="18"/>
                                  </w:rPr>
                                  <w:t>Validation of report</w:t>
                                </w:r>
                              </w:p>
                            </w:txbxContent>
                          </wps:txbx>
                          <wps:bodyPr wrap="square" rtlCol="0">
                            <a:noAutofit/>
                          </wps:bodyPr>
                        </wps:wsp>
                        <wps:wsp>
                          <wps:cNvPr id="296" name="Textfeld 41"/>
                          <wps:cNvSpPr txBox="1"/>
                          <wps:spPr>
                            <a:xfrm>
                              <a:off x="2973481" y="1657697"/>
                              <a:ext cx="1406356" cy="274477"/>
                            </a:xfrm>
                            <a:prstGeom prst="rect">
                              <a:avLst/>
                            </a:prstGeom>
                            <a:noFill/>
                          </wps:spPr>
                          <wps:txb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20"/>
                                    <w:szCs w:val="20"/>
                                  </w:rPr>
                                  <w:t>15 +7 days</w:t>
                                </w:r>
                              </w:p>
                            </w:txbxContent>
                          </wps:txbx>
                          <wps:bodyPr wrap="square" rtlCol="0">
                            <a:noAutofit/>
                          </wps:bodyPr>
                        </wps:wsp>
                        <wps:wsp>
                          <wps:cNvPr id="297" name="Gerader Verbinder 45"/>
                          <wps:cNvCnPr/>
                          <wps:spPr>
                            <a:xfrm>
                              <a:off x="5092192" y="1792605"/>
                              <a:ext cx="0" cy="5401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Textfeld 49"/>
                          <wps:cNvSpPr txBox="1"/>
                          <wps:spPr>
                            <a:xfrm>
                              <a:off x="4158512" y="425210"/>
                              <a:ext cx="2418080" cy="246380"/>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rPr>
                                  <w:t>Technical joint assessment</w:t>
                                </w:r>
                              </w:p>
                            </w:txbxContent>
                          </wps:txbx>
                          <wps:bodyPr wrap="square" rtlCol="0">
                            <a:noAutofit/>
                          </wps:bodyPr>
                        </wps:wsp>
                        <wps:wsp>
                          <wps:cNvPr id="299" name="Gerader Verbinder 76"/>
                          <wps:cNvCnPr>
                            <a:cxnSpLocks/>
                          </wps:cNvCnPr>
                          <wps:spPr>
                            <a:xfrm>
                              <a:off x="9335491" y="1352903"/>
                              <a:ext cx="9828" cy="64019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Textfeld 77"/>
                          <wps:cNvSpPr txBox="1"/>
                          <wps:spPr>
                            <a:xfrm>
                              <a:off x="8451928" y="2216911"/>
                              <a:ext cx="2303232" cy="556260"/>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rPr>
                                  <w:t>Steering Committee meeting to take final decision.</w:t>
                                </w:r>
                              </w:p>
                            </w:txbxContent>
                          </wps:txbx>
                          <wps:bodyPr wrap="square" rtlCol="0">
                            <a:noAutofit/>
                          </wps:bodyPr>
                        </wps:wsp>
                        <wps:wsp>
                          <wps:cNvPr id="301" name="Gerader Verbinder 87"/>
                          <wps:cNvCnPr>
                            <a:cxnSpLocks/>
                            <a:stCxn id="295" idx="2"/>
                          </wps:cNvCnPr>
                          <wps:spPr>
                            <a:xfrm flipH="1">
                              <a:off x="9328554" y="311151"/>
                              <a:ext cx="20739" cy="10666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 name="Gerader Verbinder 93"/>
                          <wps:cNvCnPr>
                            <a:cxnSpLocks/>
                          </wps:cNvCnPr>
                          <wps:spPr>
                            <a:xfrm>
                              <a:off x="11190215" y="1407953"/>
                              <a:ext cx="44931" cy="66788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 name="Textfeld 100"/>
                          <wps:cNvSpPr txBox="1"/>
                          <wps:spPr>
                            <a:xfrm>
                              <a:off x="9909855" y="1604878"/>
                              <a:ext cx="824865" cy="246380"/>
                            </a:xfrm>
                            <a:prstGeom prst="rect">
                              <a:avLst/>
                            </a:prstGeom>
                            <a:noFill/>
                          </wps:spPr>
                          <wps:txb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20"/>
                                    <w:szCs w:val="20"/>
                                  </w:rPr>
                                  <w:t>30 + 15 days</w:t>
                                </w:r>
                              </w:p>
                            </w:txbxContent>
                          </wps:txbx>
                          <wps:bodyPr wrap="square" rtlCol="0">
                            <a:noAutofit/>
                          </wps:bodyPr>
                        </wps:wsp>
                        <wps:wsp>
                          <wps:cNvPr id="304" name="Textfeld 101"/>
                          <wps:cNvSpPr txBox="1"/>
                          <wps:spPr>
                            <a:xfrm>
                              <a:off x="9902825" y="-63500"/>
                              <a:ext cx="1670119" cy="787400"/>
                            </a:xfrm>
                            <a:prstGeom prst="rect">
                              <a:avLst/>
                            </a:prstGeom>
                            <a:noFill/>
                          </wps:spPr>
                          <wps:txbx>
                            <w:txbxContent>
                              <w:p w:rsidR="0012754E" w:rsidRPr="00386030" w:rsidRDefault="0012754E" w:rsidP="0012754E">
                                <w:pPr>
                                  <w:pStyle w:val="NormalWeb"/>
                                  <w:spacing w:before="0" w:beforeAutospacing="0" w:after="0" w:afterAutospacing="0"/>
                                  <w:jc w:val="center"/>
                                  <w:rPr>
                                    <w:rFonts w:ascii="Arial" w:hAnsi="Arial" w:cs="Arial"/>
                                  </w:rPr>
                                </w:pPr>
                                <w:r w:rsidRPr="00386030">
                                  <w:rPr>
                                    <w:rFonts w:ascii="Arial" w:hAnsi="Arial" w:cs="Arial"/>
                                    <w:color w:val="000000" w:themeColor="text1"/>
                                    <w:kern w:val="24"/>
                                    <w:sz w:val="20"/>
                                    <w:szCs w:val="20"/>
                                  </w:rPr>
                                  <w:t>NMRA grant national marketing authorizations</w:t>
                                </w:r>
                              </w:p>
                            </w:txbxContent>
                          </wps:txbx>
                          <wps:bodyPr wrap="square" rtlCol="0">
                            <a:noAutofit/>
                          </wps:bodyPr>
                        </wps:wsp>
                        <wps:wsp>
                          <wps:cNvPr id="305" name="Raute 103"/>
                          <wps:cNvSpPr/>
                          <wps:spPr>
                            <a:xfrm>
                              <a:off x="542053" y="1451050"/>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6" name="Raute 105"/>
                          <wps:cNvSpPr/>
                          <wps:spPr>
                            <a:xfrm>
                              <a:off x="4965781" y="1431279"/>
                              <a:ext cx="216000" cy="287657"/>
                            </a:xfrm>
                            <a:prstGeom prst="diamond">
                              <a:avLst/>
                            </a:prstGeom>
                            <a:solidFill>
                              <a:srgbClr val="FFFF00"/>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7" name="Raute 107"/>
                          <wps:cNvSpPr/>
                          <wps:spPr>
                            <a:xfrm>
                              <a:off x="9208518" y="1501222"/>
                              <a:ext cx="240073" cy="245222"/>
                            </a:xfrm>
                            <a:prstGeom prst="diamon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8" name="Raute 108"/>
                          <wps:cNvSpPr/>
                          <wps:spPr>
                            <a:xfrm>
                              <a:off x="11070178" y="1469568"/>
                              <a:ext cx="240073" cy="245222"/>
                            </a:xfrm>
                            <a:prstGeom prst="diamond">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9" name="Textfeld 6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ABABAD05-05A1-43AB-ACC9-4050A2D0527B}"/>
                              </a:ext>
                            </a:extLst>
                          </wps:cNvPr>
                          <wps:cNvSpPr txBox="1"/>
                          <wps:spPr>
                            <a:xfrm>
                              <a:off x="6280995" y="1727454"/>
                              <a:ext cx="1637188" cy="317246"/>
                            </a:xfrm>
                            <a:prstGeom prst="rect">
                              <a:avLst/>
                            </a:prstGeom>
                            <a:noFill/>
                          </wps:spPr>
                          <wps:txb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18"/>
                                    <w:szCs w:val="18"/>
                                  </w:rPr>
                                  <w:t>15 + 7 days</w:t>
                                </w:r>
                              </w:p>
                            </w:txbxContent>
                          </wps:txbx>
                          <wps:bodyPr wrap="square" rtlCol="0">
                            <a:noAutofit/>
                          </wps:bodyPr>
                        </wps:wsp>
                        <wps:wsp>
                          <wps:cNvPr id="310" name="Gerader Verbinder 8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10C54E0C-9F7F-49D5-A4C5-5848212A6A38}"/>
                              </a:ext>
                            </a:extLst>
                          </wps:cNvPr>
                          <wps:cNvCnPr>
                            <a:cxnSpLocks/>
                            <a:endCxn id="305" idx="0"/>
                          </wps:cNvCnPr>
                          <wps:spPr>
                            <a:xfrm>
                              <a:off x="641184" y="619436"/>
                              <a:ext cx="20906" cy="83161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Gerade Verbindung mit Pfeil 7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056D678C-0132-47A6-AC9C-FA5BD59C947E}"/>
                              </a:ext>
                            </a:extLst>
                          </wps:cNvPr>
                          <wps:cNvCnPr>
                            <a:cxnSpLocks/>
                          </wps:cNvCnPr>
                          <wps:spPr>
                            <a:xfrm>
                              <a:off x="9352741" y="2062683"/>
                              <a:ext cx="1882184"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2" name="Gerade Verbindung mit Pfeil 70">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3A0C800D-EEAD-4B7A-8E10-45FCAE883956}"/>
                              </a:ext>
                            </a:extLst>
                          </wps:cNvPr>
                          <wps:cNvCnPr>
                            <a:cxnSpLocks/>
                          </wps:cNvCnPr>
                          <wps:spPr>
                            <a:xfrm flipV="1">
                              <a:off x="5102204" y="2069069"/>
                              <a:ext cx="4250537" cy="33074"/>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3" name="Gerader Verbinder 8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524BFB1E-1CFC-4933-B462-699E48410531}"/>
                              </a:ext>
                            </a:extLst>
                          </wps:cNvPr>
                          <wps:cNvCnPr>
                            <a:cxnSpLocks/>
                          </wps:cNvCnPr>
                          <wps:spPr>
                            <a:xfrm>
                              <a:off x="11168276" y="680355"/>
                              <a:ext cx="24636" cy="75817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Connecteur droit 8">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FF4F546-BD5C-4745-8A27-C30C4FFC69D8}"/>
                              </a:ext>
                            </a:extLst>
                          </wps:cNvPr>
                          <wps:cNvCnPr>
                            <a:cxnSpLocks/>
                          </wps:cNvCnPr>
                          <wps:spPr>
                            <a:xfrm flipH="1" flipV="1">
                              <a:off x="1900315" y="1035243"/>
                              <a:ext cx="18855" cy="957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 name="ZoneTexte 2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11EF7450-B1AB-4017-8316-7E23A9C6AFCE}"/>
                              </a:ext>
                            </a:extLst>
                          </wps:cNvPr>
                          <wps:cNvSpPr txBox="1"/>
                          <wps:spPr>
                            <a:xfrm>
                              <a:off x="-51165" y="2305017"/>
                              <a:ext cx="1050310" cy="268006"/>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WAHO</w:t>
                                </w:r>
                              </w:p>
                            </w:txbxContent>
                          </wps:txbx>
                          <wps:bodyPr wrap="square" rtlCol="0">
                            <a:noAutofit/>
                          </wps:bodyPr>
                        </wps:wsp>
                        <wps:wsp>
                          <wps:cNvPr id="316" name="ZoneTexte 31">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53ECD835-7389-456E-A57D-F4B714125E5D}"/>
                              </a:ext>
                            </a:extLst>
                          </wps:cNvPr>
                          <wps:cNvSpPr txBox="1"/>
                          <wps:spPr>
                            <a:xfrm>
                              <a:off x="1384637" y="375762"/>
                              <a:ext cx="1756975" cy="500531"/>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proofErr w:type="spellStart"/>
                                <w:r w:rsidRPr="00386030">
                                  <w:rPr>
                                    <w:rFonts w:ascii="Arial" w:hAnsi="Arial" w:cs="Arial"/>
                                    <w:color w:val="000000" w:themeColor="text1"/>
                                    <w:kern w:val="24"/>
                                    <w:sz w:val="20"/>
                                    <w:szCs w:val="20"/>
                                    <w:lang w:val="fr-CI"/>
                                  </w:rPr>
                                  <w:t>Submission</w:t>
                                </w:r>
                                <w:proofErr w:type="spellEnd"/>
                                <w:r w:rsidRPr="00386030">
                                  <w:rPr>
                                    <w:rFonts w:ascii="Arial" w:hAnsi="Arial" w:cs="Arial"/>
                                    <w:color w:val="000000" w:themeColor="text1"/>
                                    <w:kern w:val="24"/>
                                    <w:sz w:val="20"/>
                                    <w:szCs w:val="20"/>
                                    <w:lang w:val="fr-CI"/>
                                  </w:rPr>
                                  <w:t xml:space="preserve"> and</w:t>
                                </w:r>
                              </w:p>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 xml:space="preserve"> </w:t>
                                </w:r>
                                <w:proofErr w:type="spellStart"/>
                                <w:r w:rsidRPr="00386030">
                                  <w:rPr>
                                    <w:rFonts w:ascii="Arial" w:hAnsi="Arial" w:cs="Arial"/>
                                    <w:color w:val="000000" w:themeColor="text1"/>
                                    <w:kern w:val="24"/>
                                    <w:sz w:val="20"/>
                                    <w:szCs w:val="20"/>
                                    <w:lang w:val="fr-CI"/>
                                  </w:rPr>
                                  <w:t>Processing</w:t>
                                </w:r>
                                <w:proofErr w:type="spellEnd"/>
                              </w:p>
                            </w:txbxContent>
                          </wps:txbx>
                          <wps:bodyPr wrap="square" rtlCol="0">
                            <a:noAutofit/>
                          </wps:bodyPr>
                        </wps:wsp>
                        <wps:wsp>
                          <wps:cNvPr id="317" name="ZoneTexte 34">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CD6AA79B-6748-4D1B-A984-95488D501A4C}"/>
                              </a:ext>
                            </a:extLst>
                          </wps:cNvPr>
                          <wps:cNvSpPr txBox="1"/>
                          <wps:spPr>
                            <a:xfrm>
                              <a:off x="1231683" y="2171994"/>
                              <a:ext cx="2288560" cy="679091"/>
                            </a:xfrm>
                            <a:prstGeom prst="rect">
                              <a:avLst/>
                            </a:prstGeom>
                            <a:noFill/>
                          </wps:spPr>
                          <wps:txb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 xml:space="preserve">NMRA’S </w:t>
                                </w:r>
                                <w:proofErr w:type="spellStart"/>
                                <w:r w:rsidRPr="00386030">
                                  <w:rPr>
                                    <w:rFonts w:ascii="Arial" w:hAnsi="Arial" w:cs="Arial"/>
                                    <w:color w:val="000000" w:themeColor="text1"/>
                                    <w:kern w:val="24"/>
                                    <w:sz w:val="20"/>
                                    <w:szCs w:val="20"/>
                                    <w:lang w:val="fr-CI"/>
                                  </w:rPr>
                                  <w:t>Coodinator</w:t>
                                </w:r>
                                <w:proofErr w:type="spellEnd"/>
                              </w:p>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Technical partners</w:t>
                                </w:r>
                              </w:p>
                            </w:txbxContent>
                          </wps:txbx>
                          <wps:bodyPr wrap="square" rtlCol="0">
                            <a:noAutofit/>
                          </wps:bodyPr>
                        </wps:wsp>
                        <wps:wsp>
                          <wps:cNvPr id="318" name="Raute 105">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45CC85D1-F532-4F6A-A541-A032EC331E32}"/>
                              </a:ext>
                            </a:extLst>
                          </wps:cNvPr>
                          <wps:cNvSpPr/>
                          <wps:spPr>
                            <a:xfrm flipH="1" flipV="1">
                              <a:off x="1792441" y="1419475"/>
                              <a:ext cx="216000" cy="284809"/>
                            </a:xfrm>
                            <a:prstGeom prst="diamond">
                              <a:avLst/>
                            </a:prstGeom>
                            <a:solidFill>
                              <a:srgbClr val="FFFF00"/>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 name="Connecteur droit 5"/>
                          <wps:cNvCnPr/>
                          <wps:spPr>
                            <a:xfrm flipH="1">
                              <a:off x="1058145" y="1196257"/>
                              <a:ext cx="475803" cy="7359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DA8CDEC" id="_x0000_s1082" style="position:absolute;left:0;text-align:left;margin-left:0;margin-top:22.9pt;width:563.5pt;height:268.8pt;z-index:251660288;mso-position-horizontal:center;mso-position-horizontal-relative:margin;mso-width-relative:margin;mso-height-relative:margin" coordorigin="-511,-1015" coordsize="116241,3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">
                <v:shape id="Textfeld 72" o:spid="_x0000_s1083" type="#_x0000_t202" style="position:absolute;left:60000;top:27889;width:27901;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jc w:val="center"/>
                          <w:rPr>
                            <w:rFonts w:ascii="Arial" w:hAnsi="Arial" w:cs="Arial"/>
                            <w:sz w:val="20"/>
                            <w:szCs w:val="20"/>
                          </w:rPr>
                        </w:pPr>
                        <w:r w:rsidRPr="00386030">
                          <w:rPr>
                            <w:rFonts w:ascii="Arial" w:hAnsi="Arial" w:cs="Arial"/>
                            <w:b/>
                            <w:bCs/>
                            <w:color w:val="000000" w:themeColor="text1"/>
                            <w:kern w:val="24"/>
                            <w:sz w:val="20"/>
                            <w:szCs w:val="20"/>
                          </w:rPr>
                          <w:t>Total 59 days</w:t>
                        </w:r>
                      </w:p>
                      <w:p w:rsidR="0012754E" w:rsidRPr="00386030" w:rsidRDefault="0012754E" w:rsidP="0012754E">
                        <w:pPr>
                          <w:pStyle w:val="NormalWeb"/>
                          <w:spacing w:before="0" w:beforeAutospacing="0" w:after="0" w:afterAutospacing="0"/>
                          <w:jc w:val="center"/>
                          <w:rPr>
                            <w:rFonts w:ascii="Arial" w:hAnsi="Arial" w:cs="Arial"/>
                            <w:sz w:val="20"/>
                            <w:szCs w:val="20"/>
                          </w:rPr>
                        </w:pPr>
                        <w:r w:rsidRPr="00386030">
                          <w:rPr>
                            <w:rFonts w:ascii="Arial" w:hAnsi="Arial" w:cs="Arial"/>
                            <w:b/>
                            <w:bCs/>
                            <w:color w:val="000000" w:themeColor="text1"/>
                            <w:kern w:val="24"/>
                            <w:sz w:val="20"/>
                            <w:szCs w:val="20"/>
                          </w:rPr>
                          <w:t>Worst case</w:t>
                        </w:r>
                      </w:p>
                    </w:txbxContent>
                  </v:textbox>
                </v:shape>
                <v:shape id="ZoneTexte 3" o:spid="_x0000_s1084" type="#_x0000_t202" style="position:absolute;top:63;width:18829;height:5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AKcQA&#10;AADcAAAADwAAAGRycy9kb3ducmV2LnhtbESPQWvCQBSE7wX/w/KE3uquYoNGN0EsQk8tTVXw9sg+&#10;k2D2bchuTfrvu4VCj8PMfMNs89G24k69bxxrmM8UCOLSmYYrDcfPw9MKhA/IBlvHpOGbPOTZ5GGL&#10;qXEDf9C9CJWIEPYpaqhD6FIpfVmTRT9zHXH0rq63GKLsK2l6HCLctnKhVCItNhwXauxoX1N5K76s&#10;htPb9XJeqvfqxT53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QCn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rPr>
                          <w:t>Expression of interest (EOI by WAHO)</w:t>
                        </w:r>
                      </w:p>
                    </w:txbxContent>
                  </v:textbox>
                </v:shape>
                <v:group id="Group 287" o:spid="_x0000_s1085" style="position:absolute;left:-511;top:-1015;width:116240;height:29525" coordorigin="-511,-1015" coordsize="116241,2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line id="Gerader Verbinder 4" o:spid="_x0000_s1086" style="position:absolute;flip:y;visibility:visible;mso-wrap-style:square" from="5842,15921" to="113102,16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9zv8EAAADcAAAADwAAAGRycy9kb3ducmV2LnhtbERP3WrCMBS+H/gO4Qi7m+kcSOlMRQaC&#10;jA1ntwc4S05/sDkpSVrr2y8Xwi4/vv/tbra9mMiHzrGC51UGglg703Gj4Of78JSDCBHZYO+YFNwo&#10;wK5cPGyxMO7KZ5qq2IgUwqFABW2MQyFl0C1ZDCs3ECeudt5iTNA30ni8pnDby3WWbaTFjlNDiwO9&#10;taQv1WgVvJ/8J758/Z51Pta3iTdaj/pDqcflvH8FEWmO/+K7+2gUrPO0Np1JR0C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X3O/wQAAANwAAAAPAAAAAAAAAAAAAAAA&#10;AKECAABkcnMvZG93bnJldi54bWxQSwUGAAAAAAQABAD5AAAAjwMAAAAA&#10;" strokecolor="black [3213]" strokeweight="2.25pt">
                    <v:stroke joinstyle="miter"/>
                    <o:lock v:ext="edit" shapetype="f"/>
                  </v:line>
                  <v:line id="Gerader Verbinder 12" o:spid="_x0000_s1087" style="position:absolute;visibility:visible;mso-wrap-style:square" from="6685,14667" to="6773,1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60hMMAAADcAAAADwAAAGRycy9kb3ducmV2LnhtbESPQYvCMBSE78L+h/AW9qapHhatRhF3&#10;BcWT1oPHR/O26dq8lCa29d8bQfA4zMw3zGLV20q01PjSsYLxKAFBnDtdcqHgnG2HUxA+IGusHJOC&#10;O3lYLT8GC0y16/hI7SkUIkLYp6jAhFCnUvrckEU/cjVx9P5cYzFE2RRSN9hFuK3kJEm+pcWS44LB&#10;mjaG8uvpZhW0l+6iz53J/k25P2Tmt93df6RSX5/9eg4iUB/e4Vd7pxVMpjN4no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tITDAAAA3AAAAA8AAAAAAAAAAAAA&#10;AAAAoQIAAGRycy9kb3ducmV2LnhtbFBLBQYAAAAABAAEAPkAAACRAwAAAAA=&#10;" strokecolor="black [3213]" strokeweight="2.25pt">
                    <v:stroke joinstyle="miter"/>
                  </v:line>
                  <v:line id="Gerader Verbinder 14" o:spid="_x0000_s1088" style="position:absolute;visibility:visible;mso-wrap-style:square" from="50821,9423" to="50921,20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2LxMAAAADcAAAADwAAAGRycy9kb3ducmV2LnhtbERPTYvCMBC9C/6HMII3TfUgazWKqAvK&#10;nrQePA7N2FSbSWmybf335rCwx8f7Xm97W4mWGl86VjCbJiCIc6dLLhTcsu/JFwgfkDVWjknBmzxs&#10;N8PBGlPtOr5Qew2FiCHsU1RgQqhTKX1uyKKfupo4cg/XWAwRNoXUDXYx3FZyniQLabHk2GCwpr2h&#10;/HX9tQrae3fXt85kT1OefzJzbE/vg1RqPOp3KxCB+vAv/nOftIL5Ms6PZ+IRkJ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di8TAAAAA3AAAAA8AAAAAAAAAAAAAAAAA&#10;oQIAAGRycy9kb3ducmV2LnhtbFBLBQYAAAAABAAEAPkAAACOAwAAAAA=&#10;" strokecolor="black [3213]" strokeweight="2.25pt">
                    <v:stroke joinstyle="miter"/>
                    <o:lock v:ext="edit" shapetype="f"/>
                  </v:line>
                  <v:shape id="Textfeld 15" o:spid="_x0000_s1089" type="#_x0000_t202" style="position:absolute;left:10579;top:15921;width:8421;height:4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20"/>
                              <w:szCs w:val="20"/>
                            </w:rPr>
                            <w:t xml:space="preserve">  30 days</w:t>
                          </w:r>
                        </w:p>
                      </w:txbxContent>
                    </v:textbox>
                  </v:shape>
                  <v:shape id="Textfeld 16" o:spid="_x0000_s1090" type="#_x0000_t202" style="position:absolute;left:42965;top:22877;width:21414;height:4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rPr>
                              <w:rFonts w:ascii="Arial" w:hAnsi="Arial" w:cs="Arial"/>
                            </w:rPr>
                          </w:pPr>
                          <w:r>
                            <w:rPr>
                              <w:rFonts w:asciiTheme="minorHAnsi" w:hAnsi="Calibri" w:cstheme="minorBidi"/>
                              <w:color w:val="000000" w:themeColor="text1"/>
                              <w:kern w:val="24"/>
                              <w:sz w:val="20"/>
                              <w:szCs w:val="20"/>
                            </w:rPr>
                            <w:t xml:space="preserve"> </w:t>
                          </w:r>
                          <w:r w:rsidRPr="00386030">
                            <w:rPr>
                              <w:rFonts w:ascii="Arial" w:hAnsi="Arial" w:cs="Arial"/>
                              <w:color w:val="000000" w:themeColor="text1"/>
                              <w:kern w:val="24"/>
                              <w:sz w:val="20"/>
                              <w:szCs w:val="20"/>
                            </w:rPr>
                            <w:t>Members of EWG MPDER 1 MPDER</w:t>
                          </w:r>
                        </w:p>
                      </w:txbxContent>
                    </v:textbox>
                  </v:shape>
                  <v:shape id="Gerade Verbindung mit Pfeil 29" o:spid="_x0000_s1091" type="#_x0000_t32" style="position:absolute;left:5553;top:20770;width:12714;height: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r8mscAAADcAAAADwAAAGRycy9kb3ducmV2LnhtbESPT2sCMRTE7wW/Q3hCbzXrCqVdjSJi&#10;aeul/kV7e908N4ubl3UTdfvtm0Khx2FmfsOMJq2txJUaXzpW0O8lIIhzp0suFGw3Lw9PIHxA1lg5&#10;JgXf5GEy7tyNMNPuxiu6rkMhIoR9hgpMCHUmpc8NWfQ9VxNH7+gaiyHKppC6wVuE20qmSfIoLZYc&#10;FwzWNDOUn9YXGyk6Ne+fh+Nix1+r83Lw8Xqen/ZK3Xfb6RBEoDb8h//ab1pB+jyA3zPxCMj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mvyaxwAAANwAAAAPAAAAAAAA&#10;AAAAAAAAAKECAABkcnMvZG93bnJldi54bWxQSwUGAAAAAAQABAD5AAAAlQMAAAAA&#10;" strokecolor="black [3213]" strokeweight="1pt">
                    <v:stroke startarrow="block" endarrow="block" joinstyle="miter"/>
                    <o:lock v:ext="edit" shapetype="f"/>
                  </v:shape>
                  <v:shape id="Gerade Verbindung mit Pfeil 37" o:spid="_x0000_s1092" type="#_x0000_t32" style="position:absolute;left:18688;top:20758;width:32233;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k7scAAADcAAAADwAAAGRycy9kb3ducmV2LnhtbESPS2/CMBCE75X6H6yt1FtxmlYVBAxC&#10;qFUfF94Cbtt4iSPidYhdSP99XQmJ42hmvtEMRq2txIkaXzpW8NhJQBDnTpdcKFgt3x66IHxA1lg5&#10;JgW/5GE0vL0ZYKbdmed0WoRCRAj7DBWYEOpMSp8bsug7riaO3t41FkOUTSF1g+cIt5VMk+RFWiw5&#10;LhisaWIoPyx+bKTo1HzutvuvNX/Pj7On6fvx9bBR6v6uHfdBBGrDNXxpf2gFae8Z/s/EIyCH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c2TuxwAAANwAAAAPAAAAAAAA&#10;AAAAAAAAAKECAABkcnMvZG93bnJldi54bWxQSwUGAAAAAAQABAD5AAAAlQMAAAAA&#10;" strokecolor="black [3213]" strokeweight="1pt">
                    <v:stroke startarrow="block" endarrow="block" joinstyle="miter"/>
                    <o:lock v:ext="edit" shapetype="f"/>
                  </v:shape>
                  <v:shape id="Textfeld 38" o:spid="_x0000_s1093" type="#_x0000_t202" style="position:absolute;left:87653;top:-1015;width:11679;height:4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18"/>
                              <w:szCs w:val="18"/>
                            </w:rPr>
                            <w:t>Validation of report</w:t>
                          </w:r>
                        </w:p>
                      </w:txbxContent>
                    </v:textbox>
                  </v:shape>
                  <v:shape id="Textfeld 41" o:spid="_x0000_s1094" type="#_x0000_t202" style="position:absolute;left:29734;top:16576;width:14064;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20"/>
                              <w:szCs w:val="20"/>
                            </w:rPr>
                            <w:t>15 +7 days</w:t>
                          </w:r>
                        </w:p>
                      </w:txbxContent>
                    </v:textbox>
                  </v:shape>
                  <v:line id="Gerader Verbinder 45" o:spid="_x0000_s1095" style="position:absolute;visibility:visible;mso-wrap-style:square" from="50921,17926" to="50921,2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05y8QAAADcAAAADwAAAGRycy9kb3ducmV2LnhtbESPUWvCQBCE3wv+h2OFvtVNo1hNPUWE&#10;Fp+Uqj9gza1J2txeyF1N7K/vCYU+DjPzDbNY9bZWV2595UTD8ygBxZI7U0mh4XR8e5qB8oHEUO2E&#10;NdzYw2o5eFhQZlwnH3w9hEJFiPiMNJQhNBmiz0u25EeuYYnexbWWQpRtgaalLsJtjWmSTNFSJXGh&#10;pIY3Jedfh2+rwY63yW7apbsa88/3s/wgTsZ7rR+H/foVVOA+/If/2lujIZ2/wP1MPAK4/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TnLxAAAANwAAAAPAAAAAAAAAAAA&#10;AAAAAKECAABkcnMvZG93bnJldi54bWxQSwUGAAAAAAQABAD5AAAAkgMAAAAA&#10;" strokecolor="black [3213]" strokeweight="1pt">
                    <v:stroke joinstyle="miter"/>
                  </v:line>
                  <v:shape id="Textfeld 49" o:spid="_x0000_s1096" type="#_x0000_t202" style="position:absolute;left:41585;top:4252;width:24180;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rPr>
                            <w:t>Technical joint assessment</w:t>
                          </w:r>
                        </w:p>
                      </w:txbxContent>
                    </v:textbox>
                  </v:shape>
                  <v:line id="Gerader Verbinder 76" o:spid="_x0000_s1097" style="position:absolute;visibility:visible;mso-wrap-style:square" from="93354,13529" to="93453,1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ciWcQAAADcAAAADwAAAGRycy9kb3ducmV2LnhtbESPwWrDMBBE74H+g9hCb7HcHEriWDal&#10;bSAlp8Y55LhYW8uttTKWYjt/XwUCPQ4z84bJy9l2YqTBt44VPCcpCOLa6ZYbBadqt1yD8AFZY+eY&#10;FFzJQ1k8LHLMtJv4i8ZjaESEsM9QgQmhz6T0tSGLPnE9cfS+3WAxRDk0Ug84Rbjt5CpNX6TFluOC&#10;wZ7eDNW/x4tVMJ6nsz5Npvox7eehMh/j/voulXp6nF+3IALN4T98b++1gtVmA7cz8Qj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yJZxAAAANwAAAAPAAAAAAAAAAAA&#10;AAAAAKECAABkcnMvZG93bnJldi54bWxQSwUGAAAAAAQABAD5AAAAkgMAAAAA&#10;" strokecolor="black [3213]" strokeweight="2.25pt">
                    <v:stroke joinstyle="miter"/>
                    <o:lock v:ext="edit" shapetype="f"/>
                  </v:line>
                  <v:shape id="Textfeld 77" o:spid="_x0000_s1098" type="#_x0000_t202" style="position:absolute;left:84519;top:22169;width:23032;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xAcIA&#10;AADcAAAADwAAAGRycy9kb3ducmV2LnhtbERPW2vCMBR+H+w/hCPsbU28bMzOKEMZ7Emxm4Jvh+bY&#10;ljUnocls/ffmQdjjx3dfrAbbigt1oXGsYZwpEMSlMw1XGn6+P5/fQISIbLB1TBquFGC1fHxYYG5c&#10;z3u6FLESKYRDjhrqGH0uZShrshgy54kTd3adxZhgV0nTYZ/CbSsnSr1Kiw2nhho9rWsqf4s/q+Gw&#10;PZ+OM7WrNvbF925Qku1cav00Gj7eQUQa4r/47v4yGqYqzU9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HEBwgAAANwAAAAPAAAAAAAAAAAAAAAAAJgCAABkcnMvZG93&#10;bnJldi54bWxQSwUGAAAAAAQABAD1AAAAhwMAAAAA&#10;" filled="f" stroked="f">
                    <v:textbo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rPr>
                            <w:t>Steering Committee meeting to take final decision.</w:t>
                          </w:r>
                        </w:p>
                      </w:txbxContent>
                    </v:textbox>
                  </v:shape>
                  <v:line id="Gerader Verbinder 87" o:spid="_x0000_s1099" style="position:absolute;flip:x;visibility:visible;mso-wrap-style:square" from="93285,3111" to="93492,1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JLAsYAAADcAAAADwAAAGRycy9kb3ducmV2LnhtbESP3WoCMRSE7wt9h3AKvSmaaEvR1Sii&#10;FEWL4M8DHDbH3cXNyZJE3fr0plDo5TAz3zDjaWtrcSUfKscael0Fgjh3puJCw/Hw1RmACBHZYO2Y&#10;NPxQgOnk+WmMmXE33tF1HwuRIBwy1FDG2GRShrwki6HrGuLknZy3GJP0hTQebwlua9lX6lNarDgt&#10;lNjQvKT8vL9YDfZSNKvNt1qG7Xr44e/L++7wttD69aWdjUBEauN/+K+9MhreVQ9+z6QjIC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SSwLGAAAA3AAAAA8AAAAAAAAA&#10;AAAAAAAAoQIAAGRycy9kb3ducmV2LnhtbFBLBQYAAAAABAAEAPkAAACUAwAAAAA=&#10;" strokecolor="black [3213]">
                    <v:stroke joinstyle="miter"/>
                    <o:lock v:ext="edit" shapetype="f"/>
                  </v:line>
                  <v:line id="Gerader Verbinder 93" o:spid="_x0000_s1100" style="position:absolute;visibility:visible;mso-wrap-style:square" from="111902,14079" to="112351,20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MsMAAADcAAAADwAAAGRycy9kb3ducmV2LnhtbESPT4vCMBTE74LfITxhb5qqsEg1ivgH&#10;XPa01oPHR/Nsqs1LaWJbv/1mYcHjMDO/YVab3laipcaXjhVMJwkI4tzpkgsFl+w4XoDwAVlj5ZgU&#10;vMjDZj0crDDVruMfas+hEBHCPkUFJoQ6ldLnhiz6iauJo3dzjcUQZVNI3WAX4baSsyT5lBZLjgsG&#10;a9oZyh/np1XQXrurvnQmu5vy6zszh/b02kulPkb9dgkiUB/e4f/2SSuYJzP4Ox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oKjLDAAAA3AAAAA8AAAAAAAAAAAAA&#10;AAAAoQIAAGRycy9kb3ducmV2LnhtbFBLBQYAAAAABAAEAPkAAACRAwAAAAA=&#10;" strokecolor="black [3213]" strokeweight="2.25pt">
                    <v:stroke joinstyle="miter"/>
                    <o:lock v:ext="edit" shapetype="f"/>
                  </v:line>
                  <v:shape id="Textfeld 100" o:spid="_x0000_s1101" type="#_x0000_t202" style="position:absolute;left:99098;top:16048;width:824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20"/>
                              <w:szCs w:val="20"/>
                            </w:rPr>
                            <w:t>30 + 15 days</w:t>
                          </w:r>
                        </w:p>
                      </w:txbxContent>
                    </v:textbox>
                  </v:shape>
                  <v:shape id="Textfeld 101" o:spid="_x0000_s1102" type="#_x0000_t202" style="position:absolute;left:99028;top:-635;width:16701;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jc w:val="center"/>
                            <w:rPr>
                              <w:rFonts w:ascii="Arial" w:hAnsi="Arial" w:cs="Arial"/>
                            </w:rPr>
                          </w:pPr>
                          <w:r w:rsidRPr="00386030">
                            <w:rPr>
                              <w:rFonts w:ascii="Arial" w:hAnsi="Arial" w:cs="Arial"/>
                              <w:color w:val="000000" w:themeColor="text1"/>
                              <w:kern w:val="24"/>
                              <w:sz w:val="20"/>
                              <w:szCs w:val="20"/>
                            </w:rPr>
                            <w:t>NMRA grant national marketing authorizations</w:t>
                          </w:r>
                        </w:p>
                      </w:txbxContent>
                    </v:textbox>
                  </v:shape>
                  <v:shape id="Raute 103" o:spid="_x0000_s1103" type="#_x0000_t4" style="position:absolute;left:5420;top:14510;width:2401;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0rsYA&#10;AADcAAAADwAAAGRycy9kb3ducmV2LnhtbESPQWvCQBSE70L/w/IEb2ajopXUTShKQYQWtEXp7ZF9&#10;JtHs2zS7mvTfdwuFHoeZ+YZZZb2pxZ1aV1lWMIliEMS51RUXCj7eX8ZLEM4ja6wtk4JvcpClD4MV&#10;Jtp2vKf7wRciQNglqKD0vkmkdHlJBl1kG+LgnW1r0AfZFlK32AW4qeU0jhfSYMVhocSG1iXl18PN&#10;KLgWu5PU1efx8bJ5nXb6uLD125dSo2H//ATCU+//w3/trVYwi+f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h0rsYAAADcAAAADwAAAAAAAAAAAAAAAACYAgAAZHJz&#10;L2Rvd25yZXYueG1sUEsFBgAAAAAEAAQA9QAAAIsDAAAAAA==&#10;" fillcolor="yellow" strokecolor="#1f4d78 [1604]" strokeweight="1pt"/>
                  <v:shape id="Raute 105" o:spid="_x0000_s1104" type="#_x0000_t4" style="position:absolute;left:49657;top:14312;width:216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rq2cYA&#10;AADcAAAADwAAAGRycy9kb3ducmV2LnhtbESPQWvCQBSE70L/w/IKvemmFmKJboK0FIpgoVoi3h7Z&#10;ZxLNvk2zq4n/vlsQPA4z8w2zyAbTiAt1rras4HkSgSAurK65VPCz/Ri/gnAeWWNjmRRcyUGWPowW&#10;mGjb8zddNr4UAcIuQQWV920ipSsqMugmtiUO3sF2Bn2QXSl1h32Am0ZOoyiWBmsOCxW29FZRcdqc&#10;jYJTudpJXe/z2fF9Pe11Htvm61epp8dhOQfhafD38K39qRW8RDH8nwlH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rq2cYAAADcAAAADwAAAAAAAAAAAAAAAACYAgAAZHJz&#10;L2Rvd25yZXYueG1sUEsFBgAAAAAEAAQA9QAAAIsDAAAAAA==&#10;" fillcolor="yellow" strokecolor="#1f4d78 [1604]" strokeweight="1pt"/>
                  <v:shape id="Raute 107" o:spid="_x0000_s1105" type="#_x0000_t4" style="position:absolute;left:92085;top:15012;width:2400;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kqcQA&#10;AADcAAAADwAAAGRycy9kb3ducmV2LnhtbESPQWsCMRSE74X+h/CE3mpWBVdWo5SKRS091Ba8Pjav&#10;m+DmZdlEd/33RhB6HGbmG2ax6l0tLtQG61nBaJiBIC69tlwp+P3ZvM5AhIissfZMCq4UYLV8flpg&#10;oX3H33Q5xEokCIcCFZgYm0LKUBpyGIa+IU7en28dxiTbSuoWuwR3tRxn2VQ6tJwWDDb0bqg8Hc5O&#10;QbyuT192spvtOnPM973N6w/zqdTLoH+bg4jUx//wo73VCiZZ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jpKnEAAAA3AAAAA8AAAAAAAAAAAAAAAAAmAIAAGRycy9k&#10;b3ducmV2LnhtbFBLBQYAAAAABAAEAPUAAACJAwAAAAA=&#10;" fillcolor="red" strokecolor="#1f4d78 [1604]" strokeweight="1pt"/>
                  <v:shape id="Raute 108" o:spid="_x0000_s1106" type="#_x0000_t4" style="position:absolute;left:110701;top:14695;width:2401;height:2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bMMIA&#10;AADcAAAADwAAAGRycy9kb3ducmV2LnhtbERPy4rCMBTdC/5DuMLsNFVBpRpFlAEZmAEfVNxdmmtb&#10;bW46TcZ2/t4sBJeH816sWlOKB9WusKxgOIhAEKdWF5wpOB0/+zMQziNrLC2Tgn9ysFp2OwuMtW14&#10;T4+Dz0QIYRejgtz7KpbSpTkZdANbEQfuamuDPsA6k7rGJoSbUo6iaCINFhwacqxok1N6P/wZBffs&#10;6yx1cUmmt+33qNHJxJY/v0p99Nr1HISn1r/FL/dOKxhHYW0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dswwgAAANwAAAAPAAAAAAAAAAAAAAAAAJgCAABkcnMvZG93&#10;bnJldi54bWxQSwUGAAAAAAQABAD1AAAAhwMAAAAA&#10;" fillcolor="yellow" strokecolor="#1f4d78 [1604]" strokeweight="1pt"/>
                  <v:shape id="Textfeld 63" o:spid="_x0000_s1107" type="#_x0000_t202" style="position:absolute;left:62809;top:17274;width:16372;height:3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YnMUA&#10;AADcAAAADwAAAGRycy9kb3ducmV2LnhtbESPS2vDMBCE74X+B7GF3BKpSRsSx0oICYWeWuI8ILfF&#10;Wj+otTKWGrv/vioEehxm5hsm3Qy2ETfqfO1Yw/NEgSDOnam51HA6vo0XIHxANtg4Jg0/5GGzfnxI&#10;MTGu5wPdslCKCGGfoIYqhDaR0ucVWfQT1xJHr3CdxRBlV0rTYR/htpFTpebSYs1xocKWdhXlX9m3&#10;1XD+KK6XF/VZ7u1r27tBSbZLqfXoadiuQAQawn/43n43Gm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ticxQAAANwAAAAPAAAAAAAAAAAAAAAAAJgCAABkcnMv&#10;ZG93bnJldi54bWxQSwUGAAAAAAQABAD1AAAAigMAAAAA&#10;" filled="f" stroked="f">
                    <v:textbox>
                      <w:txbxContent>
                        <w:p w:rsidR="0012754E" w:rsidRDefault="0012754E" w:rsidP="0012754E">
                          <w:pPr>
                            <w:pStyle w:val="NormalWeb"/>
                            <w:spacing w:before="0" w:beforeAutospacing="0" w:after="0" w:afterAutospacing="0"/>
                          </w:pPr>
                          <w:r>
                            <w:rPr>
                              <w:rFonts w:asciiTheme="minorHAnsi" w:hAnsi="Calibri" w:cstheme="minorBidi"/>
                              <w:color w:val="000000" w:themeColor="text1"/>
                              <w:kern w:val="24"/>
                              <w:sz w:val="18"/>
                              <w:szCs w:val="18"/>
                            </w:rPr>
                            <w:t>15 + 7 days</w:t>
                          </w:r>
                        </w:p>
                      </w:txbxContent>
                    </v:textbox>
                  </v:shape>
                  <v:line id="Gerader Verbinder 87" o:spid="_x0000_s1108" style="position:absolute;visibility:visible;mso-wrap-style:square" from="6411,6194" to="6620,14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2yJcEAAADcAAAADwAAAGRycy9kb3ducmV2LnhtbERPzWrCQBC+F/oOywi91U1URKJrsJZS&#10;DwWp7QNMs2MSzM6G3ammPn33IHj8+P5X5eA6daYQW88G8nEGirjytuXawPfX2/MCVBRki51nMvBH&#10;Ecr148MKC+sv/Enng9QqhXAs0EAj0hdax6ohh3Hse+LEHX1wKAmGWtuAlxTuOj3Jsrl22HJqaLCn&#10;bUPV6fDrDPTvi4/9EH+O/rpzU3l9EQ4zMeZpNGyWoIQGuYtv7p01MM3T/HQmHQG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XbIlwQAAANwAAAAPAAAAAAAAAAAAAAAA&#10;AKECAABkcnMvZG93bnJldi54bWxQSwUGAAAAAAQABAD5AAAAjwMAAAAA&#10;" strokecolor="black [3213]">
                    <v:stroke joinstyle="miter"/>
                    <o:lock v:ext="edit" shapetype="f"/>
                  </v:line>
                  <v:shape id="Gerade Verbindung mit Pfeil 73" o:spid="_x0000_s1109" type="#_x0000_t32" style="position:absolute;left:93527;top:20626;width:18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bLscYAAADcAAAADwAAAGRycy9kb3ducmV2LnhtbESPT2sCMRTE74V+h/AK3jS7CkVWo5Si&#10;tHpp/Yf29rp5bhY3L+sm6vbbm0Khx2FmfsOMp62txJUaXzpWkPYSEMS50yUXCrabeXcIwgdkjZVj&#10;UvBDHqaTx4cxZtrdeEXXdShEhLDPUIEJoc6k9Lkhi77nauLoHV1jMUTZFFI3eItwW8l+kjxLiyXH&#10;BYM1vRrKT+uLjRTdN4uvw3G54+/V+XPw8XaenfZKdZ7alxGIQG34D/+137WCQZrC7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2y7HGAAAA3AAAAA8AAAAAAAAA&#10;AAAAAAAAoQIAAGRycy9kb3ducmV2LnhtbFBLBQYAAAAABAAEAPkAAACUAwAAAAA=&#10;" strokecolor="black [3213]" strokeweight="1pt">
                    <v:stroke startarrow="block" endarrow="block" joinstyle="miter"/>
                    <o:lock v:ext="edit" shapetype="f"/>
                  </v:shape>
                  <v:shape id="Gerade Verbindung mit Pfeil 70" o:spid="_x0000_s1110" type="#_x0000_t32" style="position:absolute;left:51022;top:20690;width:42505;height:3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HLh8UAAADcAAAADwAAAGRycy9kb3ducmV2LnhtbESPQWvCQBSE70L/w/IKvZmNUURSVylS&#10;ae1Jk9LzI/uaDc2+TbOrSf+9WxA8DjPzDbPejrYVF+p941jBLElBEFdON1wr+Cz30xUIH5A1to5J&#10;wR952G4eJmvMtRv4RJci1CJC2OeowITQ5VL6ypBFn7iOOHrfrrcYouxrqXscIty2MkvTpbTYcFww&#10;2NHOUPVTnK2C3/JQvn3t58Vrufs4H45mWGSro1JPj+PLM4hAY7iHb+13rWA+y+D/TDwC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HLh8UAAADcAAAADwAAAAAAAAAA&#10;AAAAAAChAgAAZHJzL2Rvd25yZXYueG1sUEsFBgAAAAAEAAQA+QAAAJMDAAAAAA==&#10;" strokecolor="black [3213]" strokeweight="1pt">
                    <v:stroke startarrow="block" endarrow="block" joinstyle="miter"/>
                    <o:lock v:ext="edit" shapetype="f"/>
                  </v:shape>
                  <v:line id="Gerader Verbinder 87" o:spid="_x0000_s1111" style="position:absolute;visibility:visible;mso-wrap-style:square" from="111682,6803" to="111929,1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8sUsQAAADcAAAADwAAAGRycy9kb3ducmV2LnhtbESP3WrCQBSE74W+w3IK3unGRopEV+kP&#10;Ui8KxZ8HOGaPSTB7NuyeaurTdwsFL4eZ+YZZrHrXqguF2Hg2MBlnoIhLbxuuDBz269EMVBRki61n&#10;MvBDEVbLh8ECC+uvvKXLTiqVIBwLNFCLdIXWsazJYRz7jjh5Jx8cSpKh0jbgNcFdq5+y7Fk7bDgt&#10;1NjRW03lefftDHQfs8+vPh5P/rZxuby/CoepGDN87F/moIR6uYf/2xtrIJ/k8HcmHQ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jyxSxAAAANwAAAAPAAAAAAAAAAAA&#10;AAAAAKECAABkcnMvZG93bnJldi54bWxQSwUGAAAAAAQABAD5AAAAkgMAAAAA&#10;" strokecolor="black [3213]">
                    <v:stroke joinstyle="miter"/>
                    <o:lock v:ext="edit" shapetype="f"/>
                  </v:line>
                  <v:line id="Connecteur droit 8" o:spid="_x0000_s1112" style="position:absolute;flip:x y;visibility:visible;mso-wrap-style:square" from="19003,10352" to="19191,1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N+Y8YAAADcAAAADwAAAGRycy9kb3ducmV2LnhtbESPQWvCQBSE74L/YXlCL1I3tkU0dZVS&#10;EIt40NiDx9fsaxKafZvubmP017tCweMw880w82VnatGS85VlBeNRAoI4t7riQsHnYfU4BeEDssba&#10;Mik4k4flot+bY6rtiffUZqEQsYR9igrKEJpUSp+XZNCPbEMcvW/rDIYoXSG1w1MsN7V8SpKJNFhx&#10;XCixofeS8p/szyh43hXtys3c5itfD+V0fZls3fFXqYdB9/YKIlAX7uF/+kNHbvwC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DfmPGAAAA3AAAAA8AAAAAAAAA&#10;AAAAAAAAoQIAAGRycy9kb3ducmV2LnhtbFBLBQYAAAAABAAEAPkAAACUAwAAAAA=&#10;" strokecolor="black [3213]" strokeweight="2.25pt">
                    <v:stroke joinstyle="miter"/>
                    <o:lock v:ext="edit" shapetype="f"/>
                  </v:line>
                  <v:shape id="ZoneTexte 27" o:spid="_x0000_s1113" type="#_x0000_t202" style="position:absolute;left:-511;top:23050;width:10502;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WAHO</w:t>
                          </w:r>
                        </w:p>
                      </w:txbxContent>
                    </v:textbox>
                  </v:shape>
                  <v:shape id="ZoneTexte 31" o:spid="_x0000_s1114" type="#_x0000_t202" style="position:absolute;left:13846;top:3757;width:17570;height:5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rPr>
                              <w:rFonts w:ascii="Arial" w:hAnsi="Arial" w:cs="Arial"/>
                            </w:rPr>
                          </w:pPr>
                          <w:proofErr w:type="spellStart"/>
                          <w:r w:rsidRPr="00386030">
                            <w:rPr>
                              <w:rFonts w:ascii="Arial" w:hAnsi="Arial" w:cs="Arial"/>
                              <w:color w:val="000000" w:themeColor="text1"/>
                              <w:kern w:val="24"/>
                              <w:sz w:val="20"/>
                              <w:szCs w:val="20"/>
                              <w:lang w:val="fr-CI"/>
                            </w:rPr>
                            <w:t>Submission</w:t>
                          </w:r>
                          <w:proofErr w:type="spellEnd"/>
                          <w:r w:rsidRPr="00386030">
                            <w:rPr>
                              <w:rFonts w:ascii="Arial" w:hAnsi="Arial" w:cs="Arial"/>
                              <w:color w:val="000000" w:themeColor="text1"/>
                              <w:kern w:val="24"/>
                              <w:sz w:val="20"/>
                              <w:szCs w:val="20"/>
                              <w:lang w:val="fr-CI"/>
                            </w:rPr>
                            <w:t xml:space="preserve"> and</w:t>
                          </w:r>
                        </w:p>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 xml:space="preserve"> </w:t>
                          </w:r>
                          <w:proofErr w:type="spellStart"/>
                          <w:r w:rsidRPr="00386030">
                            <w:rPr>
                              <w:rFonts w:ascii="Arial" w:hAnsi="Arial" w:cs="Arial"/>
                              <w:color w:val="000000" w:themeColor="text1"/>
                              <w:kern w:val="24"/>
                              <w:sz w:val="20"/>
                              <w:szCs w:val="20"/>
                              <w:lang w:val="fr-CI"/>
                            </w:rPr>
                            <w:t>Processing</w:t>
                          </w:r>
                          <w:proofErr w:type="spellEnd"/>
                        </w:p>
                      </w:txbxContent>
                    </v:textbox>
                  </v:shape>
                  <v:shape id="ZoneTexte 34" o:spid="_x0000_s1115" type="#_x0000_t202" style="position:absolute;left:12316;top:21719;width:22886;height:6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MQA&#10;AADcAAAADwAAAGRycy9kb3ducmV2LnhtbESPS2vDMBCE74H+B7GF3hIpaV51rYTSEuippXlBbou1&#10;fhBrZSw1dv99FQjkOMzMN0y67m0tLtT6yrGG8UiBIM6cqbjQsN9thksQPiAbrB2Thj/ysF49DFJM&#10;jOv4hy7bUIgIYZ+ghjKEJpHSZyVZ9CPXEEcvd63FEGVbSNNiF+G2lhOl5tJixXGhxIbeS8rO21+r&#10;4fCVn45T9V182FnTuV5Jti9S66fH/u0VRKA+3MO39qfR8Dx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f6jEAAAA3AAAAA8AAAAAAAAAAAAAAAAAmAIAAGRycy9k&#10;b3ducmV2LnhtbFBLBQYAAAAABAAEAPUAAACJAwAAAAA=&#10;" filled="f" stroked="f">
                    <v:textbox>
                      <w:txbxContent>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 xml:space="preserve">NMRA’S </w:t>
                          </w:r>
                          <w:proofErr w:type="spellStart"/>
                          <w:r w:rsidRPr="00386030">
                            <w:rPr>
                              <w:rFonts w:ascii="Arial" w:hAnsi="Arial" w:cs="Arial"/>
                              <w:color w:val="000000" w:themeColor="text1"/>
                              <w:kern w:val="24"/>
                              <w:sz w:val="20"/>
                              <w:szCs w:val="20"/>
                              <w:lang w:val="fr-CI"/>
                            </w:rPr>
                            <w:t>Coodinator</w:t>
                          </w:r>
                          <w:proofErr w:type="spellEnd"/>
                        </w:p>
                        <w:p w:rsidR="0012754E" w:rsidRPr="00386030" w:rsidRDefault="0012754E" w:rsidP="0012754E">
                          <w:pPr>
                            <w:pStyle w:val="NormalWeb"/>
                            <w:spacing w:before="0" w:beforeAutospacing="0" w:after="0" w:afterAutospacing="0"/>
                            <w:rPr>
                              <w:rFonts w:ascii="Arial" w:hAnsi="Arial" w:cs="Arial"/>
                            </w:rPr>
                          </w:pPr>
                          <w:r w:rsidRPr="00386030">
                            <w:rPr>
                              <w:rFonts w:ascii="Arial" w:hAnsi="Arial" w:cs="Arial"/>
                              <w:color w:val="000000" w:themeColor="text1"/>
                              <w:kern w:val="24"/>
                              <w:sz w:val="20"/>
                              <w:szCs w:val="20"/>
                              <w:lang w:val="fr-CI"/>
                            </w:rPr>
                            <w:t>Technical partners</w:t>
                          </w:r>
                        </w:p>
                      </w:txbxContent>
                    </v:textbox>
                  </v:shape>
                  <v:shape id="Raute 105" o:spid="_x0000_s1116" type="#_x0000_t4" style="position:absolute;left:17924;top:14194;width:2160;height:2848;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ApbwA&#10;AADcAAAADwAAAGRycy9kb3ducmV2LnhtbERPSwrCMBDdC94hjOBO0yqIVKOIKLhw4e8AQzO21WYS&#10;mmjr7c1CcPl4/+W6M7V4U+MrywrScQKCOLe64kLB7bofzUH4gKyxtkwKPuRhver3lphp2/KZ3pdQ&#10;iBjCPkMFZQguk9LnJRn0Y+uII3e3jcEQYVNI3WAbw00tJ0kykwYrjg0lOtqWlD8vL6PA08wftsmJ&#10;W5feHO6OV8rTh1LDQbdZgAjUhb/45z5oBdM0ro1n4h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VgClvAAAANwAAAAPAAAAAAAAAAAAAAAAAJgCAABkcnMvZG93bnJldi54&#10;bWxQSwUGAAAAAAQABAD1AAAAgQMAAAAA&#10;" fillcolor="yellow" strokecolor="#1f4d78 [1604]" strokeweight="1pt"/>
                  <v:line id="Connecteur droit 5" o:spid="_x0000_s1117" style="position:absolute;flip:x;visibility:visible;mso-wrap-style:square" from="10581,11962" to="15339,19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MPsQAAADcAAAADwAAAGRycy9kb3ducmV2LnhtbESP3WoCMRSE7wXfIRzBO81aQXRrlCII&#10;RVqsPw9wmhx3l25OliS7rm/fFIReDjPzDbPe9rYWHflQOVYwm2YgiLUzFRcKrpf9ZAkiRGSDtWNS&#10;8KAA281wsMbcuDufqDvHQiQIhxwVlDE2uZRBl2QxTF1DnLyb8xZjkr6QxuM9wW0tX7JsIS1WnBZK&#10;bGhXkv45t1bB4eg/cf71fdLL9vboeKF1qz+UGo/6t1cQkfr4H362342C+WwFf2fSEZ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Ew+xAAAANwAAAAPAAAAAAAAAAAA&#10;AAAAAKECAABkcnMvZG93bnJldi54bWxQSwUGAAAAAAQABAD5AAAAkgMAAAAA&#10;" strokecolor="black [3213]" strokeweight="2.25pt">
                    <v:stroke joinstyle="miter"/>
                  </v:line>
                </v:group>
                <w10:wrap anchorx="margin"/>
              </v:group>
            </w:pict>
          </mc:Fallback>
        </mc:AlternateContent>
      </w: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12754E" w:rsidRDefault="0012754E" w:rsidP="0012754E">
      <w:pPr>
        <w:ind w:left="454" w:right="283"/>
        <w:jc w:val="both"/>
        <w:rPr>
          <w:rFonts w:ascii="Times New Roman" w:hAnsi="Times New Roman" w:cs="Times New Roman"/>
          <w:bCs/>
          <w:sz w:val="24"/>
          <w:szCs w:val="24"/>
        </w:rPr>
      </w:pPr>
    </w:p>
    <w:p w:rsidR="003A3483" w:rsidRDefault="003A3483" w:rsidP="0012754E">
      <w:pPr>
        <w:spacing w:after="0" w:line="240" w:lineRule="auto"/>
        <w:rPr>
          <w:rFonts w:ascii="Arial" w:hAnsi="Arial" w:cs="Arial"/>
          <w:sz w:val="24"/>
          <w:szCs w:val="24"/>
        </w:rPr>
      </w:pPr>
    </w:p>
    <w:p w:rsidR="003A3483" w:rsidRDefault="003A3483" w:rsidP="0012754E">
      <w:pPr>
        <w:spacing w:after="0" w:line="240" w:lineRule="auto"/>
        <w:rPr>
          <w:rFonts w:ascii="Arial" w:hAnsi="Arial" w:cs="Arial"/>
          <w:sz w:val="24"/>
          <w:szCs w:val="24"/>
        </w:rPr>
      </w:pPr>
    </w:p>
    <w:p w:rsidR="0012754E" w:rsidRPr="00C6097C" w:rsidRDefault="0012754E" w:rsidP="0012754E">
      <w:pPr>
        <w:spacing w:after="0" w:line="240" w:lineRule="auto"/>
        <w:rPr>
          <w:rFonts w:ascii="Arial" w:hAnsi="Arial" w:cs="Arial"/>
          <w:bCs/>
          <w:sz w:val="24"/>
          <w:szCs w:val="24"/>
        </w:rPr>
      </w:pPr>
      <w:r w:rsidRPr="00C6097C">
        <w:rPr>
          <w:rFonts w:ascii="Arial" w:hAnsi="Arial" w:cs="Arial"/>
          <w:sz w:val="24"/>
          <w:szCs w:val="24"/>
        </w:rPr>
        <w:t>N</w:t>
      </w:r>
      <w:r w:rsidRPr="00C6097C">
        <w:rPr>
          <w:rFonts w:ascii="Arial" w:hAnsi="Arial" w:cs="Arial"/>
          <w:bCs/>
          <w:sz w:val="24"/>
          <w:szCs w:val="24"/>
        </w:rPr>
        <w:t xml:space="preserve">otification of the advice /recommendations should be sent to the manufacturer. </w:t>
      </w:r>
    </w:p>
    <w:p w:rsidR="0012754E" w:rsidRPr="00C6097C" w:rsidRDefault="0012754E" w:rsidP="0012754E">
      <w:pPr>
        <w:ind w:right="283"/>
        <w:jc w:val="both"/>
        <w:rPr>
          <w:rFonts w:ascii="Arial" w:hAnsi="Arial" w:cs="Arial"/>
          <w:b/>
          <w:bCs/>
          <w:sz w:val="24"/>
          <w:szCs w:val="24"/>
        </w:rPr>
      </w:pPr>
      <w:r w:rsidRPr="00C6097C">
        <w:rPr>
          <w:rFonts w:ascii="Arial" w:hAnsi="Arial" w:cs="Arial"/>
          <w:b/>
          <w:bCs/>
          <w:sz w:val="24"/>
          <w:szCs w:val="24"/>
        </w:rPr>
        <w:lastRenderedPageBreak/>
        <w:t>N/B. This notification is valid for 2 years and is non-renewable.</w:t>
      </w:r>
    </w:p>
    <w:p w:rsidR="0012754E" w:rsidRPr="00C6097C" w:rsidRDefault="0012754E" w:rsidP="0012754E">
      <w:pPr>
        <w:numPr>
          <w:ilvl w:val="0"/>
          <w:numId w:val="11"/>
        </w:numPr>
        <w:ind w:right="283"/>
        <w:jc w:val="both"/>
        <w:rPr>
          <w:rFonts w:ascii="Arial" w:hAnsi="Arial" w:cs="Arial"/>
          <w:bCs/>
          <w:sz w:val="24"/>
          <w:szCs w:val="24"/>
        </w:rPr>
      </w:pPr>
      <w:r w:rsidRPr="00C6097C">
        <w:rPr>
          <w:rFonts w:ascii="Arial" w:hAnsi="Arial" w:cs="Arial"/>
          <w:bCs/>
          <w:sz w:val="24"/>
          <w:szCs w:val="24"/>
        </w:rPr>
        <w:t>Stop clock system used.</w:t>
      </w:r>
    </w:p>
    <w:p w:rsidR="0012754E" w:rsidRPr="00955E78" w:rsidRDefault="0012754E" w:rsidP="0012754E">
      <w:pPr>
        <w:ind w:right="283"/>
        <w:jc w:val="both"/>
        <w:rPr>
          <w:rFonts w:ascii="Arial" w:hAnsi="Arial" w:cs="Arial"/>
          <w:bCs/>
          <w:sz w:val="24"/>
          <w:szCs w:val="24"/>
        </w:rPr>
      </w:pPr>
      <w:r w:rsidRPr="00955E78">
        <w:rPr>
          <w:rFonts w:ascii="Arial" w:hAnsi="Arial" w:cs="Arial"/>
          <w:b/>
          <w:bCs/>
          <w:sz w:val="24"/>
          <w:szCs w:val="24"/>
        </w:rPr>
        <w:t>National approval:</w:t>
      </w:r>
    </w:p>
    <w:p w:rsidR="0012754E" w:rsidRPr="00955E78" w:rsidRDefault="0012754E" w:rsidP="0012754E">
      <w:pPr>
        <w:numPr>
          <w:ilvl w:val="0"/>
          <w:numId w:val="11"/>
        </w:numPr>
        <w:ind w:right="283"/>
        <w:jc w:val="both"/>
        <w:rPr>
          <w:rFonts w:ascii="Arial" w:hAnsi="Arial" w:cs="Arial"/>
          <w:bCs/>
          <w:sz w:val="24"/>
          <w:szCs w:val="24"/>
        </w:rPr>
      </w:pPr>
      <w:r w:rsidRPr="00955E78">
        <w:rPr>
          <w:rFonts w:ascii="Arial" w:hAnsi="Arial" w:cs="Arial"/>
          <w:bCs/>
          <w:sz w:val="24"/>
          <w:szCs w:val="24"/>
        </w:rPr>
        <w:t xml:space="preserve">After the applicant has submitted the file in the country, the final report is presented for consideration by the internal committee or the National Commission for a final decision. </w:t>
      </w:r>
    </w:p>
    <w:p w:rsidR="0012754E" w:rsidRPr="00955E78" w:rsidRDefault="0012754E" w:rsidP="0012754E">
      <w:pPr>
        <w:numPr>
          <w:ilvl w:val="0"/>
          <w:numId w:val="11"/>
        </w:numPr>
        <w:ind w:right="283"/>
        <w:jc w:val="both"/>
        <w:rPr>
          <w:rFonts w:ascii="Arial" w:hAnsi="Arial" w:cs="Arial"/>
          <w:bCs/>
          <w:sz w:val="24"/>
          <w:szCs w:val="24"/>
        </w:rPr>
      </w:pPr>
      <w:r w:rsidRPr="00955E78">
        <w:rPr>
          <w:rFonts w:ascii="Arial" w:hAnsi="Arial" w:cs="Arial"/>
          <w:bCs/>
          <w:sz w:val="24"/>
          <w:szCs w:val="24"/>
        </w:rPr>
        <w:t xml:space="preserve">The National Commission shall meet within a maximum period of </w:t>
      </w:r>
      <w:r w:rsidRPr="00955E78">
        <w:rPr>
          <w:rFonts w:ascii="Arial" w:hAnsi="Arial" w:cs="Arial"/>
          <w:b/>
          <w:bCs/>
          <w:sz w:val="24"/>
          <w:szCs w:val="24"/>
        </w:rPr>
        <w:t xml:space="preserve">30 days </w:t>
      </w:r>
      <w:r w:rsidRPr="00955E78">
        <w:rPr>
          <w:rFonts w:ascii="Arial" w:hAnsi="Arial" w:cs="Arial"/>
          <w:bCs/>
          <w:sz w:val="24"/>
          <w:szCs w:val="24"/>
        </w:rPr>
        <w:t xml:space="preserve">after the applicant has submitted the file in the country. A copy of the decision is sent to the MRH Secretariat for information. The market authorization (MA) notification must be made within </w:t>
      </w:r>
      <w:r w:rsidRPr="00955E78">
        <w:rPr>
          <w:rFonts w:ascii="Arial" w:hAnsi="Arial" w:cs="Arial"/>
          <w:b/>
          <w:bCs/>
          <w:sz w:val="24"/>
          <w:szCs w:val="24"/>
        </w:rPr>
        <w:t xml:space="preserve">30 days </w:t>
      </w:r>
      <w:r w:rsidRPr="00955E78">
        <w:rPr>
          <w:rFonts w:ascii="Arial" w:hAnsi="Arial" w:cs="Arial"/>
          <w:bCs/>
          <w:sz w:val="24"/>
          <w:szCs w:val="24"/>
        </w:rPr>
        <w:t>of notification of the final decision.</w:t>
      </w:r>
    </w:p>
    <w:p w:rsidR="0012754E" w:rsidRPr="00955E78" w:rsidRDefault="0012754E" w:rsidP="0012754E">
      <w:pPr>
        <w:numPr>
          <w:ilvl w:val="0"/>
          <w:numId w:val="11"/>
        </w:numPr>
        <w:ind w:right="283"/>
        <w:jc w:val="both"/>
        <w:rPr>
          <w:rFonts w:ascii="Arial" w:hAnsi="Arial" w:cs="Arial"/>
          <w:bCs/>
          <w:sz w:val="24"/>
          <w:szCs w:val="24"/>
        </w:rPr>
      </w:pPr>
      <w:r w:rsidRPr="00955E78">
        <w:rPr>
          <w:rFonts w:ascii="Arial" w:hAnsi="Arial" w:cs="Arial"/>
          <w:bCs/>
          <w:sz w:val="24"/>
          <w:szCs w:val="24"/>
        </w:rPr>
        <w:t xml:space="preserve">TOTAL DAYS= </w:t>
      </w:r>
      <w:r w:rsidRPr="00955E78">
        <w:rPr>
          <w:rFonts w:ascii="Arial" w:hAnsi="Arial" w:cs="Arial"/>
          <w:b/>
          <w:bCs/>
          <w:sz w:val="24"/>
          <w:szCs w:val="24"/>
        </w:rPr>
        <w:t>171</w:t>
      </w:r>
      <w:r w:rsidRPr="00955E78">
        <w:rPr>
          <w:rFonts w:ascii="Arial" w:hAnsi="Arial" w:cs="Arial"/>
          <w:bCs/>
          <w:sz w:val="24"/>
          <w:szCs w:val="24"/>
        </w:rPr>
        <w:t xml:space="preserve"> Calendar days (Worst case: </w:t>
      </w:r>
      <w:r w:rsidRPr="00955E78">
        <w:rPr>
          <w:rFonts w:ascii="Arial" w:hAnsi="Arial" w:cs="Arial"/>
          <w:b/>
          <w:bCs/>
          <w:sz w:val="24"/>
          <w:szCs w:val="24"/>
        </w:rPr>
        <w:t>261</w:t>
      </w:r>
      <w:r w:rsidRPr="00955E78">
        <w:rPr>
          <w:rFonts w:ascii="Arial" w:hAnsi="Arial" w:cs="Arial"/>
          <w:bCs/>
          <w:sz w:val="24"/>
          <w:szCs w:val="24"/>
        </w:rPr>
        <w:t xml:space="preserve"> days)</w:t>
      </w:r>
    </w:p>
    <w:p w:rsidR="0012754E" w:rsidRDefault="0012754E" w:rsidP="0012754E">
      <w:pPr>
        <w:rPr>
          <w:rFonts w:ascii="Arial" w:hAnsi="Arial" w:cs="Arial"/>
          <w:sz w:val="24"/>
          <w:szCs w:val="24"/>
        </w:rPr>
      </w:pPr>
    </w:p>
    <w:p w:rsidR="001957B6" w:rsidRDefault="001957B6"/>
    <w:sectPr w:rsidR="001957B6" w:rsidSect="0012754E">
      <w:footerReference w:type="default" r:id="rId9"/>
      <w:pgSz w:w="12240" w:h="15840"/>
      <w:pgMar w:top="1440" w:right="104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95" w:rsidRDefault="008A5295" w:rsidP="00D74BF0">
      <w:pPr>
        <w:spacing w:after="0" w:line="240" w:lineRule="auto"/>
      </w:pPr>
      <w:r>
        <w:separator/>
      </w:r>
    </w:p>
  </w:endnote>
  <w:endnote w:type="continuationSeparator" w:id="0">
    <w:p w:rsidR="008A5295" w:rsidRDefault="008A5295" w:rsidP="00D7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405419"/>
      <w:docPartObj>
        <w:docPartGallery w:val="Page Numbers (Bottom of Page)"/>
        <w:docPartUnique/>
      </w:docPartObj>
    </w:sdtPr>
    <w:sdtEndPr>
      <w:rPr>
        <w:noProof/>
      </w:rPr>
    </w:sdtEndPr>
    <w:sdtContent>
      <w:p w:rsidR="00D74BF0" w:rsidRDefault="00D74BF0">
        <w:pPr>
          <w:pStyle w:val="Footer"/>
          <w:jc w:val="right"/>
        </w:pPr>
        <w:r>
          <w:fldChar w:fldCharType="begin"/>
        </w:r>
        <w:r>
          <w:instrText xml:space="preserve"> PAGE   \* MERGEFORMAT </w:instrText>
        </w:r>
        <w:r>
          <w:fldChar w:fldCharType="separate"/>
        </w:r>
        <w:r w:rsidR="003D3F13">
          <w:rPr>
            <w:noProof/>
          </w:rPr>
          <w:t>10</w:t>
        </w:r>
        <w:r>
          <w:rPr>
            <w:noProof/>
          </w:rPr>
          <w:fldChar w:fldCharType="end"/>
        </w:r>
      </w:p>
    </w:sdtContent>
  </w:sdt>
  <w:p w:rsidR="00D74BF0" w:rsidRDefault="00D74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95" w:rsidRDefault="008A5295" w:rsidP="00D74BF0">
      <w:pPr>
        <w:spacing w:after="0" w:line="240" w:lineRule="auto"/>
      </w:pPr>
      <w:r>
        <w:separator/>
      </w:r>
    </w:p>
  </w:footnote>
  <w:footnote w:type="continuationSeparator" w:id="0">
    <w:p w:rsidR="008A5295" w:rsidRDefault="008A5295" w:rsidP="00D74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F8C"/>
    <w:multiLevelType w:val="multilevel"/>
    <w:tmpl w:val="A2809A70"/>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866FDC"/>
    <w:multiLevelType w:val="hybridMultilevel"/>
    <w:tmpl w:val="495CB3E8"/>
    <w:lvl w:ilvl="0" w:tplc="4F90B28A">
      <w:start w:val="1"/>
      <w:numFmt w:val="bullet"/>
      <w:lvlText w:val="•"/>
      <w:lvlJc w:val="left"/>
      <w:pPr>
        <w:tabs>
          <w:tab w:val="num" w:pos="720"/>
        </w:tabs>
        <w:ind w:left="720" w:hanging="360"/>
      </w:pPr>
      <w:rPr>
        <w:rFonts w:ascii="Arial" w:hAnsi="Arial" w:hint="default"/>
      </w:rPr>
    </w:lvl>
    <w:lvl w:ilvl="1" w:tplc="DB86682A" w:tentative="1">
      <w:start w:val="1"/>
      <w:numFmt w:val="bullet"/>
      <w:lvlText w:val="•"/>
      <w:lvlJc w:val="left"/>
      <w:pPr>
        <w:tabs>
          <w:tab w:val="num" w:pos="1440"/>
        </w:tabs>
        <w:ind w:left="1440" w:hanging="360"/>
      </w:pPr>
      <w:rPr>
        <w:rFonts w:ascii="Arial" w:hAnsi="Arial" w:hint="default"/>
      </w:rPr>
    </w:lvl>
    <w:lvl w:ilvl="2" w:tplc="70BA0F8A" w:tentative="1">
      <w:start w:val="1"/>
      <w:numFmt w:val="bullet"/>
      <w:lvlText w:val="•"/>
      <w:lvlJc w:val="left"/>
      <w:pPr>
        <w:tabs>
          <w:tab w:val="num" w:pos="2160"/>
        </w:tabs>
        <w:ind w:left="2160" w:hanging="360"/>
      </w:pPr>
      <w:rPr>
        <w:rFonts w:ascii="Arial" w:hAnsi="Arial" w:hint="default"/>
      </w:rPr>
    </w:lvl>
    <w:lvl w:ilvl="3" w:tplc="89EC971E" w:tentative="1">
      <w:start w:val="1"/>
      <w:numFmt w:val="bullet"/>
      <w:lvlText w:val="•"/>
      <w:lvlJc w:val="left"/>
      <w:pPr>
        <w:tabs>
          <w:tab w:val="num" w:pos="2880"/>
        </w:tabs>
        <w:ind w:left="2880" w:hanging="360"/>
      </w:pPr>
      <w:rPr>
        <w:rFonts w:ascii="Arial" w:hAnsi="Arial" w:hint="default"/>
      </w:rPr>
    </w:lvl>
    <w:lvl w:ilvl="4" w:tplc="C60414DC" w:tentative="1">
      <w:start w:val="1"/>
      <w:numFmt w:val="bullet"/>
      <w:lvlText w:val="•"/>
      <w:lvlJc w:val="left"/>
      <w:pPr>
        <w:tabs>
          <w:tab w:val="num" w:pos="3600"/>
        </w:tabs>
        <w:ind w:left="3600" w:hanging="360"/>
      </w:pPr>
      <w:rPr>
        <w:rFonts w:ascii="Arial" w:hAnsi="Arial" w:hint="default"/>
      </w:rPr>
    </w:lvl>
    <w:lvl w:ilvl="5" w:tplc="A16049C2" w:tentative="1">
      <w:start w:val="1"/>
      <w:numFmt w:val="bullet"/>
      <w:lvlText w:val="•"/>
      <w:lvlJc w:val="left"/>
      <w:pPr>
        <w:tabs>
          <w:tab w:val="num" w:pos="4320"/>
        </w:tabs>
        <w:ind w:left="4320" w:hanging="360"/>
      </w:pPr>
      <w:rPr>
        <w:rFonts w:ascii="Arial" w:hAnsi="Arial" w:hint="default"/>
      </w:rPr>
    </w:lvl>
    <w:lvl w:ilvl="6" w:tplc="EF5A1244" w:tentative="1">
      <w:start w:val="1"/>
      <w:numFmt w:val="bullet"/>
      <w:lvlText w:val="•"/>
      <w:lvlJc w:val="left"/>
      <w:pPr>
        <w:tabs>
          <w:tab w:val="num" w:pos="5040"/>
        </w:tabs>
        <w:ind w:left="5040" w:hanging="360"/>
      </w:pPr>
      <w:rPr>
        <w:rFonts w:ascii="Arial" w:hAnsi="Arial" w:hint="default"/>
      </w:rPr>
    </w:lvl>
    <w:lvl w:ilvl="7" w:tplc="3B9C5EC0" w:tentative="1">
      <w:start w:val="1"/>
      <w:numFmt w:val="bullet"/>
      <w:lvlText w:val="•"/>
      <w:lvlJc w:val="left"/>
      <w:pPr>
        <w:tabs>
          <w:tab w:val="num" w:pos="5760"/>
        </w:tabs>
        <w:ind w:left="5760" w:hanging="360"/>
      </w:pPr>
      <w:rPr>
        <w:rFonts w:ascii="Arial" w:hAnsi="Arial" w:hint="default"/>
      </w:rPr>
    </w:lvl>
    <w:lvl w:ilvl="8" w:tplc="580420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4E52A0"/>
    <w:multiLevelType w:val="hybridMultilevel"/>
    <w:tmpl w:val="F36AEEEC"/>
    <w:lvl w:ilvl="0" w:tplc="6DDAB064">
      <w:start w:val="1"/>
      <w:numFmt w:val="lowerLetter"/>
      <w:lvlText w:val="%1)"/>
      <w:lvlJc w:val="left"/>
      <w:pPr>
        <w:ind w:left="10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5874BEBA">
      <w:start w:val="1"/>
      <w:numFmt w:val="lowerLetter"/>
      <w:lvlText w:val="%2"/>
      <w:lvlJc w:val="left"/>
      <w:pPr>
        <w:ind w:left="18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635C493A">
      <w:start w:val="1"/>
      <w:numFmt w:val="lowerRoman"/>
      <w:lvlText w:val="%3"/>
      <w:lvlJc w:val="left"/>
      <w:pPr>
        <w:ind w:left="25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8A6CD792">
      <w:start w:val="1"/>
      <w:numFmt w:val="decimal"/>
      <w:lvlText w:val="%4"/>
      <w:lvlJc w:val="left"/>
      <w:pPr>
        <w:ind w:left="32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7592018E">
      <w:start w:val="1"/>
      <w:numFmt w:val="lowerLetter"/>
      <w:lvlText w:val="%5"/>
      <w:lvlJc w:val="left"/>
      <w:pPr>
        <w:ind w:left="39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DE96D6BA">
      <w:start w:val="1"/>
      <w:numFmt w:val="lowerRoman"/>
      <w:lvlText w:val="%6"/>
      <w:lvlJc w:val="left"/>
      <w:pPr>
        <w:ind w:left="46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26D05528">
      <w:start w:val="1"/>
      <w:numFmt w:val="decimal"/>
      <w:lvlText w:val="%7"/>
      <w:lvlJc w:val="left"/>
      <w:pPr>
        <w:ind w:left="54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4D728254">
      <w:start w:val="1"/>
      <w:numFmt w:val="lowerLetter"/>
      <w:lvlText w:val="%8"/>
      <w:lvlJc w:val="left"/>
      <w:pPr>
        <w:ind w:left="61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46D0EA08">
      <w:start w:val="1"/>
      <w:numFmt w:val="lowerRoman"/>
      <w:lvlText w:val="%9"/>
      <w:lvlJc w:val="left"/>
      <w:pPr>
        <w:ind w:left="68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41726B3A"/>
    <w:multiLevelType w:val="hybridMultilevel"/>
    <w:tmpl w:val="C48E1358"/>
    <w:lvl w:ilvl="0" w:tplc="727C74CC">
      <w:start w:val="1"/>
      <w:numFmt w:val="bullet"/>
      <w:lvlText w:val="•"/>
      <w:lvlJc w:val="left"/>
      <w:pPr>
        <w:tabs>
          <w:tab w:val="num" w:pos="720"/>
        </w:tabs>
        <w:ind w:left="720" w:hanging="360"/>
      </w:pPr>
      <w:rPr>
        <w:rFonts w:ascii="Arial" w:hAnsi="Arial" w:hint="default"/>
      </w:rPr>
    </w:lvl>
    <w:lvl w:ilvl="1" w:tplc="3A08C238" w:tentative="1">
      <w:start w:val="1"/>
      <w:numFmt w:val="bullet"/>
      <w:lvlText w:val="•"/>
      <w:lvlJc w:val="left"/>
      <w:pPr>
        <w:tabs>
          <w:tab w:val="num" w:pos="1440"/>
        </w:tabs>
        <w:ind w:left="1440" w:hanging="360"/>
      </w:pPr>
      <w:rPr>
        <w:rFonts w:ascii="Arial" w:hAnsi="Arial" w:hint="default"/>
      </w:rPr>
    </w:lvl>
    <w:lvl w:ilvl="2" w:tplc="9A6ED608" w:tentative="1">
      <w:start w:val="1"/>
      <w:numFmt w:val="bullet"/>
      <w:lvlText w:val="•"/>
      <w:lvlJc w:val="left"/>
      <w:pPr>
        <w:tabs>
          <w:tab w:val="num" w:pos="2160"/>
        </w:tabs>
        <w:ind w:left="2160" w:hanging="360"/>
      </w:pPr>
      <w:rPr>
        <w:rFonts w:ascii="Arial" w:hAnsi="Arial" w:hint="default"/>
      </w:rPr>
    </w:lvl>
    <w:lvl w:ilvl="3" w:tplc="B0A2D0BE" w:tentative="1">
      <w:start w:val="1"/>
      <w:numFmt w:val="bullet"/>
      <w:lvlText w:val="•"/>
      <w:lvlJc w:val="left"/>
      <w:pPr>
        <w:tabs>
          <w:tab w:val="num" w:pos="2880"/>
        </w:tabs>
        <w:ind w:left="2880" w:hanging="360"/>
      </w:pPr>
      <w:rPr>
        <w:rFonts w:ascii="Arial" w:hAnsi="Arial" w:hint="default"/>
      </w:rPr>
    </w:lvl>
    <w:lvl w:ilvl="4" w:tplc="943C6F94" w:tentative="1">
      <w:start w:val="1"/>
      <w:numFmt w:val="bullet"/>
      <w:lvlText w:val="•"/>
      <w:lvlJc w:val="left"/>
      <w:pPr>
        <w:tabs>
          <w:tab w:val="num" w:pos="3600"/>
        </w:tabs>
        <w:ind w:left="3600" w:hanging="360"/>
      </w:pPr>
      <w:rPr>
        <w:rFonts w:ascii="Arial" w:hAnsi="Arial" w:hint="default"/>
      </w:rPr>
    </w:lvl>
    <w:lvl w:ilvl="5" w:tplc="E1421B20" w:tentative="1">
      <w:start w:val="1"/>
      <w:numFmt w:val="bullet"/>
      <w:lvlText w:val="•"/>
      <w:lvlJc w:val="left"/>
      <w:pPr>
        <w:tabs>
          <w:tab w:val="num" w:pos="4320"/>
        </w:tabs>
        <w:ind w:left="4320" w:hanging="360"/>
      </w:pPr>
      <w:rPr>
        <w:rFonts w:ascii="Arial" w:hAnsi="Arial" w:hint="default"/>
      </w:rPr>
    </w:lvl>
    <w:lvl w:ilvl="6" w:tplc="E0909108" w:tentative="1">
      <w:start w:val="1"/>
      <w:numFmt w:val="bullet"/>
      <w:lvlText w:val="•"/>
      <w:lvlJc w:val="left"/>
      <w:pPr>
        <w:tabs>
          <w:tab w:val="num" w:pos="5040"/>
        </w:tabs>
        <w:ind w:left="5040" w:hanging="360"/>
      </w:pPr>
      <w:rPr>
        <w:rFonts w:ascii="Arial" w:hAnsi="Arial" w:hint="default"/>
      </w:rPr>
    </w:lvl>
    <w:lvl w:ilvl="7" w:tplc="4C9ED0EC" w:tentative="1">
      <w:start w:val="1"/>
      <w:numFmt w:val="bullet"/>
      <w:lvlText w:val="•"/>
      <w:lvlJc w:val="left"/>
      <w:pPr>
        <w:tabs>
          <w:tab w:val="num" w:pos="5760"/>
        </w:tabs>
        <w:ind w:left="5760" w:hanging="360"/>
      </w:pPr>
      <w:rPr>
        <w:rFonts w:ascii="Arial" w:hAnsi="Arial" w:hint="default"/>
      </w:rPr>
    </w:lvl>
    <w:lvl w:ilvl="8" w:tplc="9C9445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6F2AE1"/>
    <w:multiLevelType w:val="multilevel"/>
    <w:tmpl w:val="74C87C7E"/>
    <w:lvl w:ilvl="0">
      <w:start w:val="4"/>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137E45"/>
    <w:multiLevelType w:val="hybridMultilevel"/>
    <w:tmpl w:val="08481586"/>
    <w:lvl w:ilvl="0" w:tplc="F72E6A9A">
      <w:start w:val="1"/>
      <w:numFmt w:val="bullet"/>
      <w:lvlText w:val="•"/>
      <w:lvlJc w:val="left"/>
      <w:pPr>
        <w:tabs>
          <w:tab w:val="num" w:pos="720"/>
        </w:tabs>
        <w:ind w:left="720" w:hanging="360"/>
      </w:pPr>
      <w:rPr>
        <w:rFonts w:ascii="Arial" w:hAnsi="Arial" w:hint="default"/>
      </w:rPr>
    </w:lvl>
    <w:lvl w:ilvl="1" w:tplc="FEF23D9E" w:tentative="1">
      <w:start w:val="1"/>
      <w:numFmt w:val="bullet"/>
      <w:lvlText w:val="•"/>
      <w:lvlJc w:val="left"/>
      <w:pPr>
        <w:tabs>
          <w:tab w:val="num" w:pos="1440"/>
        </w:tabs>
        <w:ind w:left="1440" w:hanging="360"/>
      </w:pPr>
      <w:rPr>
        <w:rFonts w:ascii="Arial" w:hAnsi="Arial" w:hint="default"/>
      </w:rPr>
    </w:lvl>
    <w:lvl w:ilvl="2" w:tplc="66DC6C3C" w:tentative="1">
      <w:start w:val="1"/>
      <w:numFmt w:val="bullet"/>
      <w:lvlText w:val="•"/>
      <w:lvlJc w:val="left"/>
      <w:pPr>
        <w:tabs>
          <w:tab w:val="num" w:pos="2160"/>
        </w:tabs>
        <w:ind w:left="2160" w:hanging="360"/>
      </w:pPr>
      <w:rPr>
        <w:rFonts w:ascii="Arial" w:hAnsi="Arial" w:hint="default"/>
      </w:rPr>
    </w:lvl>
    <w:lvl w:ilvl="3" w:tplc="A3069DBE" w:tentative="1">
      <w:start w:val="1"/>
      <w:numFmt w:val="bullet"/>
      <w:lvlText w:val="•"/>
      <w:lvlJc w:val="left"/>
      <w:pPr>
        <w:tabs>
          <w:tab w:val="num" w:pos="2880"/>
        </w:tabs>
        <w:ind w:left="2880" w:hanging="360"/>
      </w:pPr>
      <w:rPr>
        <w:rFonts w:ascii="Arial" w:hAnsi="Arial" w:hint="default"/>
      </w:rPr>
    </w:lvl>
    <w:lvl w:ilvl="4" w:tplc="F38839CE" w:tentative="1">
      <w:start w:val="1"/>
      <w:numFmt w:val="bullet"/>
      <w:lvlText w:val="•"/>
      <w:lvlJc w:val="left"/>
      <w:pPr>
        <w:tabs>
          <w:tab w:val="num" w:pos="3600"/>
        </w:tabs>
        <w:ind w:left="3600" w:hanging="360"/>
      </w:pPr>
      <w:rPr>
        <w:rFonts w:ascii="Arial" w:hAnsi="Arial" w:hint="default"/>
      </w:rPr>
    </w:lvl>
    <w:lvl w:ilvl="5" w:tplc="F73EC0F2" w:tentative="1">
      <w:start w:val="1"/>
      <w:numFmt w:val="bullet"/>
      <w:lvlText w:val="•"/>
      <w:lvlJc w:val="left"/>
      <w:pPr>
        <w:tabs>
          <w:tab w:val="num" w:pos="4320"/>
        </w:tabs>
        <w:ind w:left="4320" w:hanging="360"/>
      </w:pPr>
      <w:rPr>
        <w:rFonts w:ascii="Arial" w:hAnsi="Arial" w:hint="default"/>
      </w:rPr>
    </w:lvl>
    <w:lvl w:ilvl="6" w:tplc="B23664FE" w:tentative="1">
      <w:start w:val="1"/>
      <w:numFmt w:val="bullet"/>
      <w:lvlText w:val="•"/>
      <w:lvlJc w:val="left"/>
      <w:pPr>
        <w:tabs>
          <w:tab w:val="num" w:pos="5040"/>
        </w:tabs>
        <w:ind w:left="5040" w:hanging="360"/>
      </w:pPr>
      <w:rPr>
        <w:rFonts w:ascii="Arial" w:hAnsi="Arial" w:hint="default"/>
      </w:rPr>
    </w:lvl>
    <w:lvl w:ilvl="7" w:tplc="F7B68ECC" w:tentative="1">
      <w:start w:val="1"/>
      <w:numFmt w:val="bullet"/>
      <w:lvlText w:val="•"/>
      <w:lvlJc w:val="left"/>
      <w:pPr>
        <w:tabs>
          <w:tab w:val="num" w:pos="5760"/>
        </w:tabs>
        <w:ind w:left="5760" w:hanging="360"/>
      </w:pPr>
      <w:rPr>
        <w:rFonts w:ascii="Arial" w:hAnsi="Arial" w:hint="default"/>
      </w:rPr>
    </w:lvl>
    <w:lvl w:ilvl="8" w:tplc="CBA651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C530B6"/>
    <w:multiLevelType w:val="hybridMultilevel"/>
    <w:tmpl w:val="C0FC172A"/>
    <w:lvl w:ilvl="0" w:tplc="1A14D25C">
      <w:start w:val="1"/>
      <w:numFmt w:val="bullet"/>
      <w:lvlText w:val="•"/>
      <w:lvlJc w:val="left"/>
      <w:pPr>
        <w:tabs>
          <w:tab w:val="num" w:pos="720"/>
        </w:tabs>
        <w:ind w:left="720" w:hanging="360"/>
      </w:pPr>
      <w:rPr>
        <w:rFonts w:ascii="Arial" w:hAnsi="Arial" w:hint="default"/>
      </w:rPr>
    </w:lvl>
    <w:lvl w:ilvl="1" w:tplc="B582D4A0" w:tentative="1">
      <w:start w:val="1"/>
      <w:numFmt w:val="bullet"/>
      <w:lvlText w:val="•"/>
      <w:lvlJc w:val="left"/>
      <w:pPr>
        <w:tabs>
          <w:tab w:val="num" w:pos="1440"/>
        </w:tabs>
        <w:ind w:left="1440" w:hanging="360"/>
      </w:pPr>
      <w:rPr>
        <w:rFonts w:ascii="Arial" w:hAnsi="Arial" w:hint="default"/>
      </w:rPr>
    </w:lvl>
    <w:lvl w:ilvl="2" w:tplc="AC9C809A" w:tentative="1">
      <w:start w:val="1"/>
      <w:numFmt w:val="bullet"/>
      <w:lvlText w:val="•"/>
      <w:lvlJc w:val="left"/>
      <w:pPr>
        <w:tabs>
          <w:tab w:val="num" w:pos="2160"/>
        </w:tabs>
        <w:ind w:left="2160" w:hanging="360"/>
      </w:pPr>
      <w:rPr>
        <w:rFonts w:ascii="Arial" w:hAnsi="Arial" w:hint="default"/>
      </w:rPr>
    </w:lvl>
    <w:lvl w:ilvl="3" w:tplc="0F8011C6" w:tentative="1">
      <w:start w:val="1"/>
      <w:numFmt w:val="bullet"/>
      <w:lvlText w:val="•"/>
      <w:lvlJc w:val="left"/>
      <w:pPr>
        <w:tabs>
          <w:tab w:val="num" w:pos="2880"/>
        </w:tabs>
        <w:ind w:left="2880" w:hanging="360"/>
      </w:pPr>
      <w:rPr>
        <w:rFonts w:ascii="Arial" w:hAnsi="Arial" w:hint="default"/>
      </w:rPr>
    </w:lvl>
    <w:lvl w:ilvl="4" w:tplc="3B98871C" w:tentative="1">
      <w:start w:val="1"/>
      <w:numFmt w:val="bullet"/>
      <w:lvlText w:val="•"/>
      <w:lvlJc w:val="left"/>
      <w:pPr>
        <w:tabs>
          <w:tab w:val="num" w:pos="3600"/>
        </w:tabs>
        <w:ind w:left="3600" w:hanging="360"/>
      </w:pPr>
      <w:rPr>
        <w:rFonts w:ascii="Arial" w:hAnsi="Arial" w:hint="default"/>
      </w:rPr>
    </w:lvl>
    <w:lvl w:ilvl="5" w:tplc="C46C1408" w:tentative="1">
      <w:start w:val="1"/>
      <w:numFmt w:val="bullet"/>
      <w:lvlText w:val="•"/>
      <w:lvlJc w:val="left"/>
      <w:pPr>
        <w:tabs>
          <w:tab w:val="num" w:pos="4320"/>
        </w:tabs>
        <w:ind w:left="4320" w:hanging="360"/>
      </w:pPr>
      <w:rPr>
        <w:rFonts w:ascii="Arial" w:hAnsi="Arial" w:hint="default"/>
      </w:rPr>
    </w:lvl>
    <w:lvl w:ilvl="6" w:tplc="EB7A4CBE" w:tentative="1">
      <w:start w:val="1"/>
      <w:numFmt w:val="bullet"/>
      <w:lvlText w:val="•"/>
      <w:lvlJc w:val="left"/>
      <w:pPr>
        <w:tabs>
          <w:tab w:val="num" w:pos="5040"/>
        </w:tabs>
        <w:ind w:left="5040" w:hanging="360"/>
      </w:pPr>
      <w:rPr>
        <w:rFonts w:ascii="Arial" w:hAnsi="Arial" w:hint="default"/>
      </w:rPr>
    </w:lvl>
    <w:lvl w:ilvl="7" w:tplc="7EE832C4" w:tentative="1">
      <w:start w:val="1"/>
      <w:numFmt w:val="bullet"/>
      <w:lvlText w:val="•"/>
      <w:lvlJc w:val="left"/>
      <w:pPr>
        <w:tabs>
          <w:tab w:val="num" w:pos="5760"/>
        </w:tabs>
        <w:ind w:left="5760" w:hanging="360"/>
      </w:pPr>
      <w:rPr>
        <w:rFonts w:ascii="Arial" w:hAnsi="Arial" w:hint="default"/>
      </w:rPr>
    </w:lvl>
    <w:lvl w:ilvl="8" w:tplc="DD6E6F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901998"/>
    <w:multiLevelType w:val="hybridMultilevel"/>
    <w:tmpl w:val="22FA3784"/>
    <w:lvl w:ilvl="0" w:tplc="33ACC50C">
      <w:start w:val="1"/>
      <w:numFmt w:val="bullet"/>
      <w:lvlText w:val="•"/>
      <w:lvlJc w:val="left"/>
      <w:pPr>
        <w:tabs>
          <w:tab w:val="num" w:pos="720"/>
        </w:tabs>
        <w:ind w:left="720" w:hanging="360"/>
      </w:pPr>
      <w:rPr>
        <w:rFonts w:ascii="Arial" w:hAnsi="Arial" w:hint="default"/>
      </w:rPr>
    </w:lvl>
    <w:lvl w:ilvl="1" w:tplc="D662EFD8" w:tentative="1">
      <w:start w:val="1"/>
      <w:numFmt w:val="bullet"/>
      <w:lvlText w:val="•"/>
      <w:lvlJc w:val="left"/>
      <w:pPr>
        <w:tabs>
          <w:tab w:val="num" w:pos="1440"/>
        </w:tabs>
        <w:ind w:left="1440" w:hanging="360"/>
      </w:pPr>
      <w:rPr>
        <w:rFonts w:ascii="Arial" w:hAnsi="Arial" w:hint="default"/>
      </w:rPr>
    </w:lvl>
    <w:lvl w:ilvl="2" w:tplc="E6140D8C" w:tentative="1">
      <w:start w:val="1"/>
      <w:numFmt w:val="bullet"/>
      <w:lvlText w:val="•"/>
      <w:lvlJc w:val="left"/>
      <w:pPr>
        <w:tabs>
          <w:tab w:val="num" w:pos="2160"/>
        </w:tabs>
        <w:ind w:left="2160" w:hanging="360"/>
      </w:pPr>
      <w:rPr>
        <w:rFonts w:ascii="Arial" w:hAnsi="Arial" w:hint="default"/>
      </w:rPr>
    </w:lvl>
    <w:lvl w:ilvl="3" w:tplc="F5A20620" w:tentative="1">
      <w:start w:val="1"/>
      <w:numFmt w:val="bullet"/>
      <w:lvlText w:val="•"/>
      <w:lvlJc w:val="left"/>
      <w:pPr>
        <w:tabs>
          <w:tab w:val="num" w:pos="2880"/>
        </w:tabs>
        <w:ind w:left="2880" w:hanging="360"/>
      </w:pPr>
      <w:rPr>
        <w:rFonts w:ascii="Arial" w:hAnsi="Arial" w:hint="default"/>
      </w:rPr>
    </w:lvl>
    <w:lvl w:ilvl="4" w:tplc="3C32D556" w:tentative="1">
      <w:start w:val="1"/>
      <w:numFmt w:val="bullet"/>
      <w:lvlText w:val="•"/>
      <w:lvlJc w:val="left"/>
      <w:pPr>
        <w:tabs>
          <w:tab w:val="num" w:pos="3600"/>
        </w:tabs>
        <w:ind w:left="3600" w:hanging="360"/>
      </w:pPr>
      <w:rPr>
        <w:rFonts w:ascii="Arial" w:hAnsi="Arial" w:hint="default"/>
      </w:rPr>
    </w:lvl>
    <w:lvl w:ilvl="5" w:tplc="C7DE2366" w:tentative="1">
      <w:start w:val="1"/>
      <w:numFmt w:val="bullet"/>
      <w:lvlText w:val="•"/>
      <w:lvlJc w:val="left"/>
      <w:pPr>
        <w:tabs>
          <w:tab w:val="num" w:pos="4320"/>
        </w:tabs>
        <w:ind w:left="4320" w:hanging="360"/>
      </w:pPr>
      <w:rPr>
        <w:rFonts w:ascii="Arial" w:hAnsi="Arial" w:hint="default"/>
      </w:rPr>
    </w:lvl>
    <w:lvl w:ilvl="6" w:tplc="75CCA360" w:tentative="1">
      <w:start w:val="1"/>
      <w:numFmt w:val="bullet"/>
      <w:lvlText w:val="•"/>
      <w:lvlJc w:val="left"/>
      <w:pPr>
        <w:tabs>
          <w:tab w:val="num" w:pos="5040"/>
        </w:tabs>
        <w:ind w:left="5040" w:hanging="360"/>
      </w:pPr>
      <w:rPr>
        <w:rFonts w:ascii="Arial" w:hAnsi="Arial" w:hint="default"/>
      </w:rPr>
    </w:lvl>
    <w:lvl w:ilvl="7" w:tplc="09A4502C" w:tentative="1">
      <w:start w:val="1"/>
      <w:numFmt w:val="bullet"/>
      <w:lvlText w:val="•"/>
      <w:lvlJc w:val="left"/>
      <w:pPr>
        <w:tabs>
          <w:tab w:val="num" w:pos="5760"/>
        </w:tabs>
        <w:ind w:left="5760" w:hanging="360"/>
      </w:pPr>
      <w:rPr>
        <w:rFonts w:ascii="Arial" w:hAnsi="Arial" w:hint="default"/>
      </w:rPr>
    </w:lvl>
    <w:lvl w:ilvl="8" w:tplc="001474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944094"/>
    <w:multiLevelType w:val="hybridMultilevel"/>
    <w:tmpl w:val="4E129376"/>
    <w:lvl w:ilvl="0" w:tplc="9AFA0E7E">
      <w:start w:val="1"/>
      <w:numFmt w:val="lowerLetter"/>
      <w:lvlText w:val="(%1)"/>
      <w:lvlJc w:val="left"/>
      <w:pPr>
        <w:ind w:left="14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5344A750">
      <w:start w:val="1"/>
      <w:numFmt w:val="lowerLetter"/>
      <w:lvlText w:val="%2"/>
      <w:lvlJc w:val="left"/>
      <w:pPr>
        <w:ind w:left="189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551A3AE2">
      <w:start w:val="1"/>
      <w:numFmt w:val="lowerRoman"/>
      <w:lvlText w:val="%3"/>
      <w:lvlJc w:val="left"/>
      <w:pPr>
        <w:ind w:left="261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4F14334A">
      <w:start w:val="1"/>
      <w:numFmt w:val="decimal"/>
      <w:lvlText w:val="%4"/>
      <w:lvlJc w:val="left"/>
      <w:pPr>
        <w:ind w:left="333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2BD05470">
      <w:start w:val="1"/>
      <w:numFmt w:val="lowerLetter"/>
      <w:lvlText w:val="%5"/>
      <w:lvlJc w:val="left"/>
      <w:pPr>
        <w:ind w:left="405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A6605752">
      <w:start w:val="1"/>
      <w:numFmt w:val="lowerRoman"/>
      <w:lvlText w:val="%6"/>
      <w:lvlJc w:val="left"/>
      <w:pPr>
        <w:ind w:left="477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7EC498F0">
      <w:start w:val="1"/>
      <w:numFmt w:val="decimal"/>
      <w:lvlText w:val="%7"/>
      <w:lvlJc w:val="left"/>
      <w:pPr>
        <w:ind w:left="549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B0403438">
      <w:start w:val="1"/>
      <w:numFmt w:val="lowerLetter"/>
      <w:lvlText w:val="%8"/>
      <w:lvlJc w:val="left"/>
      <w:pPr>
        <w:ind w:left="621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AF723DC8">
      <w:start w:val="1"/>
      <w:numFmt w:val="lowerRoman"/>
      <w:lvlText w:val="%9"/>
      <w:lvlJc w:val="left"/>
      <w:pPr>
        <w:ind w:left="693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6ADD60D8"/>
    <w:multiLevelType w:val="multilevel"/>
    <w:tmpl w:val="22A69E14"/>
    <w:lvl w:ilvl="0">
      <w:start w:val="1"/>
      <w:numFmt w:val="decimal"/>
      <w:pStyle w:val="Heading1"/>
      <w:lvlText w:val="%1."/>
      <w:lvlJc w:val="left"/>
      <w:pPr>
        <w:ind w:left="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num w:numId="1">
    <w:abstractNumId w:val="7"/>
  </w:num>
  <w:num w:numId="2">
    <w:abstractNumId w:val="1"/>
  </w:num>
  <w:num w:numId="3">
    <w:abstractNumId w:val="9"/>
  </w:num>
  <w:num w:numId="4">
    <w:abstractNumId w:val="0"/>
  </w:num>
  <w:num w:numId="5">
    <w:abstractNumId w:val="9"/>
    <w:lvlOverride w:ilvl="0">
      <w:startOverride w:val="2"/>
    </w:lvlOverride>
    <w:lvlOverride w:ilvl="1">
      <w:startOverride w:val="2"/>
    </w:lvlOverride>
  </w:num>
  <w:num w:numId="6">
    <w:abstractNumId w:val="8"/>
  </w:num>
  <w:num w:numId="7">
    <w:abstractNumId w:val="2"/>
  </w:num>
  <w:num w:numId="8">
    <w:abstractNumId w:val="4"/>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4E"/>
    <w:rsid w:val="0012754E"/>
    <w:rsid w:val="001957B6"/>
    <w:rsid w:val="003A3483"/>
    <w:rsid w:val="003D3F13"/>
    <w:rsid w:val="008A5295"/>
    <w:rsid w:val="009A5FBD"/>
    <w:rsid w:val="00D74BF0"/>
    <w:rsid w:val="00DF776B"/>
    <w:rsid w:val="00ED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E7E24-C1FD-48BA-8F0E-19CCA35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54E"/>
  </w:style>
  <w:style w:type="paragraph" w:styleId="Heading1">
    <w:name w:val="heading 1"/>
    <w:next w:val="Normal"/>
    <w:link w:val="Heading1Char"/>
    <w:uiPriority w:val="9"/>
    <w:unhideWhenUsed/>
    <w:qFormat/>
    <w:rsid w:val="0012754E"/>
    <w:pPr>
      <w:keepNext/>
      <w:keepLines/>
      <w:numPr>
        <w:numId w:val="3"/>
      </w:numPr>
      <w:spacing w:after="0" w:line="246" w:lineRule="auto"/>
      <w:ind w:left="-5" w:right="-15"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rsid w:val="0012754E"/>
    <w:pPr>
      <w:keepNext/>
      <w:keepLines/>
      <w:numPr>
        <w:ilvl w:val="1"/>
        <w:numId w:val="3"/>
      </w:numPr>
      <w:spacing w:after="0" w:line="246" w:lineRule="auto"/>
      <w:ind w:left="-5" w:right="-15" w:hanging="10"/>
      <w:outlineLvl w:val="1"/>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54E"/>
    <w:rPr>
      <w:rFonts w:ascii="Century Gothic" w:eastAsia="Century Gothic" w:hAnsi="Century Gothic" w:cs="Century Gothic"/>
      <w:b/>
      <w:color w:val="000000"/>
    </w:rPr>
  </w:style>
  <w:style w:type="character" w:customStyle="1" w:styleId="Heading2Char">
    <w:name w:val="Heading 2 Char"/>
    <w:basedOn w:val="DefaultParagraphFont"/>
    <w:link w:val="Heading2"/>
    <w:uiPriority w:val="9"/>
    <w:rsid w:val="0012754E"/>
    <w:rPr>
      <w:rFonts w:ascii="Century Gothic" w:eastAsia="Century Gothic" w:hAnsi="Century Gothic" w:cs="Century Gothic"/>
      <w:b/>
      <w:color w:val="000000"/>
    </w:rPr>
  </w:style>
  <w:style w:type="paragraph" w:styleId="ListParagraph">
    <w:name w:val="List Paragraph"/>
    <w:basedOn w:val="Normal"/>
    <w:uiPriority w:val="34"/>
    <w:qFormat/>
    <w:rsid w:val="0012754E"/>
    <w:pPr>
      <w:ind w:left="720"/>
      <w:contextualSpacing/>
    </w:pPr>
  </w:style>
  <w:style w:type="paragraph" w:styleId="NormalWeb">
    <w:name w:val="Normal (Web)"/>
    <w:basedOn w:val="Normal"/>
    <w:uiPriority w:val="99"/>
    <w:unhideWhenUsed/>
    <w:rsid w:val="0012754E"/>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D74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BF0"/>
  </w:style>
  <w:style w:type="paragraph" w:styleId="Footer">
    <w:name w:val="footer"/>
    <w:basedOn w:val="Normal"/>
    <w:link w:val="FooterChar"/>
    <w:uiPriority w:val="99"/>
    <w:unhideWhenUsed/>
    <w:rsid w:val="00D74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OSSEI-AGYEMAN-YEBOAH Sybil Nana Ama</dc:creator>
  <cp:keywords/>
  <dc:description/>
  <cp:lastModifiedBy>OSSEI-AGYEMAN-YEBOAH Sybil Nana Ama</cp:lastModifiedBy>
  <cp:revision>5</cp:revision>
  <dcterms:created xsi:type="dcterms:W3CDTF">2019-09-03T17:25:00Z</dcterms:created>
  <dcterms:modified xsi:type="dcterms:W3CDTF">2019-09-04T15:00:00Z</dcterms:modified>
</cp:coreProperties>
</file>